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D931F4">
        <w:rPr>
          <w:b/>
          <w:sz w:val="28"/>
          <w:szCs w:val="28"/>
        </w:rPr>
        <w:t>ноябре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D931F4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931F4">
              <w:rPr>
                <w:b/>
                <w:sz w:val="28"/>
                <w:szCs w:val="28"/>
              </w:rPr>
              <w:t>ноябре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DC744A" w:rsidRDefault="00DC744A" w:rsidP="00DC744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931F4">
              <w:rPr>
                <w:b/>
                <w:sz w:val="28"/>
                <w:szCs w:val="28"/>
              </w:rPr>
              <w:t>октябре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DC744A" w:rsidP="00DC744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D931F4" w:rsidRPr="00556285" w:rsidTr="00533772">
        <w:tc>
          <w:tcPr>
            <w:tcW w:w="5319" w:type="dxa"/>
          </w:tcPr>
          <w:p w:rsidR="00D931F4" w:rsidRPr="00556285" w:rsidRDefault="00D931F4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D931F4" w:rsidRPr="00424A5D" w:rsidRDefault="00314E03" w:rsidP="003D0E71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2600" w:type="dxa"/>
          </w:tcPr>
          <w:p w:rsidR="00D931F4" w:rsidRPr="00424A5D" w:rsidRDefault="00D931F4" w:rsidP="00491E04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D931F4" w:rsidRPr="00556285" w:rsidTr="00533772">
        <w:tc>
          <w:tcPr>
            <w:tcW w:w="5319" w:type="dxa"/>
          </w:tcPr>
          <w:p w:rsidR="00D931F4" w:rsidRPr="00556285" w:rsidRDefault="00D931F4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D931F4" w:rsidRPr="00C43777" w:rsidRDefault="00314E03" w:rsidP="003D0E71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D931F4" w:rsidRPr="00C43777" w:rsidRDefault="00D931F4" w:rsidP="00491E04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D931F4" w:rsidRPr="00556285" w:rsidTr="00533772">
        <w:tc>
          <w:tcPr>
            <w:tcW w:w="5319" w:type="dxa"/>
          </w:tcPr>
          <w:p w:rsidR="00D931F4" w:rsidRPr="00556285" w:rsidRDefault="00D931F4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D931F4" w:rsidRPr="00C43777" w:rsidRDefault="00314E03" w:rsidP="003D0E71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2600" w:type="dxa"/>
          </w:tcPr>
          <w:p w:rsidR="00D931F4" w:rsidRPr="00C43777" w:rsidRDefault="00D931F4" w:rsidP="00491E04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31F4">
        <w:rPr>
          <w:sz w:val="28"/>
          <w:szCs w:val="28"/>
        </w:rPr>
        <w:t>ноябре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314E03">
        <w:rPr>
          <w:sz w:val="28"/>
          <w:szCs w:val="28"/>
        </w:rPr>
        <w:t>снизилось</w:t>
      </w:r>
      <w:r w:rsidR="007403D5">
        <w:rPr>
          <w:sz w:val="28"/>
          <w:szCs w:val="28"/>
        </w:rPr>
        <w:t xml:space="preserve"> на </w:t>
      </w:r>
      <w:r w:rsidR="00BD0F5B">
        <w:rPr>
          <w:sz w:val="28"/>
          <w:szCs w:val="28"/>
        </w:rPr>
        <w:t>0,</w:t>
      </w:r>
      <w:r w:rsidR="00314E03">
        <w:rPr>
          <w:sz w:val="28"/>
          <w:szCs w:val="28"/>
        </w:rPr>
        <w:t>2</w:t>
      </w:r>
      <w:r w:rsidR="007403D5">
        <w:rPr>
          <w:sz w:val="28"/>
          <w:szCs w:val="28"/>
        </w:rPr>
        <w:t xml:space="preserve"> тыс. обращений или </w:t>
      </w:r>
      <w:r w:rsidR="00314E03">
        <w:rPr>
          <w:sz w:val="28"/>
          <w:szCs w:val="28"/>
        </w:rPr>
        <w:t>2,2</w:t>
      </w:r>
      <w:r w:rsidR="007403D5">
        <w:rPr>
          <w:sz w:val="28"/>
          <w:szCs w:val="28"/>
        </w:rPr>
        <w:t>%</w:t>
      </w:r>
      <w:r w:rsidR="003F6571">
        <w:rPr>
          <w:sz w:val="28"/>
          <w:szCs w:val="28"/>
        </w:rPr>
        <w:t xml:space="preserve">. </w:t>
      </w:r>
      <w:r w:rsidR="00DE3057">
        <w:rPr>
          <w:sz w:val="28"/>
          <w:szCs w:val="28"/>
        </w:rPr>
        <w:t>В том числе количество обращений в фонд</w:t>
      </w:r>
      <w:r w:rsidR="00314E03" w:rsidRPr="00314E03">
        <w:rPr>
          <w:sz w:val="28"/>
          <w:szCs w:val="28"/>
        </w:rPr>
        <w:t xml:space="preserve"> </w:t>
      </w:r>
      <w:r w:rsidR="00314E03">
        <w:rPr>
          <w:sz w:val="28"/>
          <w:szCs w:val="28"/>
        </w:rPr>
        <w:t>снизилось на 0,1 тыс. обращений или 9%</w:t>
      </w:r>
      <w:r w:rsidR="003F6571">
        <w:rPr>
          <w:sz w:val="28"/>
          <w:szCs w:val="28"/>
        </w:rPr>
        <w:t xml:space="preserve">, а в СМО </w:t>
      </w:r>
      <w:r w:rsidR="00314E03">
        <w:rPr>
          <w:sz w:val="28"/>
          <w:szCs w:val="28"/>
        </w:rPr>
        <w:t>снизилось</w:t>
      </w:r>
      <w:r w:rsidR="007403D5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на </w:t>
      </w:r>
      <w:r w:rsidR="00616415">
        <w:rPr>
          <w:sz w:val="28"/>
          <w:szCs w:val="28"/>
        </w:rPr>
        <w:t>0,</w:t>
      </w:r>
      <w:r w:rsidR="00314E03">
        <w:rPr>
          <w:sz w:val="28"/>
          <w:szCs w:val="28"/>
        </w:rPr>
        <w:t>1</w:t>
      </w:r>
      <w:r w:rsidR="00DE3057">
        <w:rPr>
          <w:sz w:val="28"/>
          <w:szCs w:val="28"/>
        </w:rPr>
        <w:t xml:space="preserve"> тыс.</w:t>
      </w:r>
      <w:r w:rsidR="00DE3057" w:rsidRPr="009C2EB9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обращений или </w:t>
      </w:r>
      <w:r w:rsidR="00314E03">
        <w:rPr>
          <w:sz w:val="28"/>
          <w:szCs w:val="28"/>
        </w:rPr>
        <w:t>1,3</w:t>
      </w:r>
      <w:r w:rsidR="00DE3057">
        <w:rPr>
          <w:sz w:val="28"/>
          <w:szCs w:val="28"/>
        </w:rPr>
        <w:t>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424A5D">
      <w:pPr>
        <w:shd w:val="clear" w:color="auto" w:fill="FFFFFF"/>
        <w:spacing w:afterLines="80" w:after="192" w:line="276" w:lineRule="auto"/>
        <w:jc w:val="center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931F4">
              <w:rPr>
                <w:b/>
                <w:sz w:val="28"/>
                <w:szCs w:val="28"/>
              </w:rPr>
              <w:t>ноябре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931F4">
              <w:rPr>
                <w:b/>
                <w:sz w:val="28"/>
                <w:szCs w:val="28"/>
              </w:rPr>
              <w:t>октябре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D931F4" w:rsidRPr="00556285" w:rsidTr="00533772">
        <w:tc>
          <w:tcPr>
            <w:tcW w:w="4928" w:type="dxa"/>
            <w:vAlign w:val="center"/>
          </w:tcPr>
          <w:p w:rsidR="00D931F4" w:rsidRPr="00556285" w:rsidRDefault="00D931F4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D931F4" w:rsidRPr="00556285" w:rsidRDefault="00314E03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2600" w:type="dxa"/>
            <w:vAlign w:val="center"/>
          </w:tcPr>
          <w:p w:rsidR="00D931F4" w:rsidRPr="00556285" w:rsidRDefault="00D931F4" w:rsidP="00683C2F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D931F4" w:rsidRPr="00556285" w:rsidTr="00533772">
        <w:tc>
          <w:tcPr>
            <w:tcW w:w="4928" w:type="dxa"/>
            <w:vAlign w:val="center"/>
          </w:tcPr>
          <w:p w:rsidR="00D931F4" w:rsidRPr="00556285" w:rsidRDefault="00D931F4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D931F4" w:rsidRPr="00556285" w:rsidRDefault="00314E03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600" w:type="dxa"/>
            <w:vAlign w:val="center"/>
          </w:tcPr>
          <w:p w:rsidR="00D931F4" w:rsidRPr="00556285" w:rsidRDefault="00D931F4" w:rsidP="00683C2F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D931F4" w:rsidRPr="00556285" w:rsidTr="00533772">
        <w:tc>
          <w:tcPr>
            <w:tcW w:w="4928" w:type="dxa"/>
            <w:vAlign w:val="center"/>
          </w:tcPr>
          <w:p w:rsidR="00D931F4" w:rsidRPr="00556285" w:rsidRDefault="00D931F4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D931F4" w:rsidRPr="00556285" w:rsidRDefault="00314E03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2600" w:type="dxa"/>
            <w:vAlign w:val="center"/>
          </w:tcPr>
          <w:p w:rsidR="00D931F4" w:rsidRPr="00556285" w:rsidRDefault="00D931F4" w:rsidP="00683C2F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C3172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</w:t>
      </w:r>
      <w:proofErr w:type="gramStart"/>
      <w:r w:rsidRPr="00820B8A">
        <w:rPr>
          <w:sz w:val="28"/>
          <w:szCs w:val="28"/>
        </w:rPr>
        <w:t>Контакт-центра</w:t>
      </w:r>
      <w:proofErr w:type="gramEnd"/>
      <w:r w:rsidRPr="00820B8A">
        <w:rPr>
          <w:sz w:val="28"/>
          <w:szCs w:val="28"/>
        </w:rPr>
        <w:t xml:space="preserve"> </w:t>
      </w:r>
      <w:r w:rsidR="00314E03">
        <w:rPr>
          <w:sz w:val="28"/>
          <w:szCs w:val="28"/>
        </w:rPr>
        <w:t>снизилось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314E03">
        <w:rPr>
          <w:sz w:val="28"/>
          <w:szCs w:val="28"/>
        </w:rPr>
        <w:t>2</w:t>
      </w:r>
      <w:r>
        <w:rPr>
          <w:sz w:val="28"/>
          <w:szCs w:val="28"/>
        </w:rPr>
        <w:t xml:space="preserve"> тыс. обращений или на </w:t>
      </w:r>
      <w:r w:rsidR="00314E03">
        <w:rPr>
          <w:sz w:val="28"/>
          <w:szCs w:val="28"/>
        </w:rPr>
        <w:t>2</w:t>
      </w:r>
      <w:r w:rsidR="007A434F">
        <w:rPr>
          <w:sz w:val="28"/>
          <w:szCs w:val="28"/>
        </w:rPr>
        <w:t>,9</w:t>
      </w:r>
      <w:r>
        <w:rPr>
          <w:sz w:val="28"/>
          <w:szCs w:val="28"/>
        </w:rPr>
        <w:t>%. В том числе количество обращений в фонд</w:t>
      </w:r>
      <w:r w:rsidR="007A434F">
        <w:rPr>
          <w:sz w:val="28"/>
          <w:szCs w:val="28"/>
        </w:rPr>
        <w:t xml:space="preserve"> </w:t>
      </w:r>
      <w:r w:rsidR="00314E03">
        <w:rPr>
          <w:sz w:val="28"/>
          <w:szCs w:val="28"/>
        </w:rPr>
        <w:t>снизилось</w:t>
      </w:r>
      <w:r w:rsidR="007A434F">
        <w:rPr>
          <w:sz w:val="28"/>
          <w:szCs w:val="28"/>
        </w:rPr>
        <w:t xml:space="preserve"> на 0,</w:t>
      </w:r>
      <w:r w:rsidR="00314E03">
        <w:rPr>
          <w:sz w:val="28"/>
          <w:szCs w:val="28"/>
        </w:rPr>
        <w:t>2</w:t>
      </w:r>
      <w:r w:rsidR="00BD0F5B">
        <w:rPr>
          <w:sz w:val="28"/>
          <w:szCs w:val="28"/>
        </w:rPr>
        <w:t xml:space="preserve"> тыс. обращений или </w:t>
      </w:r>
      <w:r w:rsidR="00314E03">
        <w:rPr>
          <w:sz w:val="28"/>
          <w:szCs w:val="28"/>
        </w:rPr>
        <w:t>2</w:t>
      </w:r>
      <w:r w:rsidR="007A434F">
        <w:rPr>
          <w:sz w:val="28"/>
          <w:szCs w:val="28"/>
        </w:rPr>
        <w:t>2,</w:t>
      </w:r>
      <w:r w:rsidR="00314E03">
        <w:rPr>
          <w:sz w:val="28"/>
          <w:szCs w:val="28"/>
        </w:rPr>
        <w:t>2</w:t>
      </w:r>
      <w:r w:rsidR="00BD0F5B">
        <w:rPr>
          <w:sz w:val="28"/>
          <w:szCs w:val="28"/>
        </w:rPr>
        <w:t>%</w:t>
      </w:r>
      <w:r w:rsidR="00527D72">
        <w:rPr>
          <w:sz w:val="28"/>
          <w:szCs w:val="28"/>
        </w:rPr>
        <w:t>,</w:t>
      </w:r>
      <w:r>
        <w:rPr>
          <w:sz w:val="28"/>
          <w:szCs w:val="28"/>
        </w:rPr>
        <w:t xml:space="preserve"> а в СМО </w:t>
      </w:r>
      <w:r w:rsidR="00314E03">
        <w:rPr>
          <w:sz w:val="28"/>
          <w:szCs w:val="28"/>
        </w:rPr>
        <w:t>осталось на том же уровне</w:t>
      </w:r>
      <w:r w:rsidR="008453E8">
        <w:rPr>
          <w:sz w:val="28"/>
          <w:szCs w:val="28"/>
        </w:rPr>
        <w:t>.</w:t>
      </w:r>
    </w:p>
    <w:p w:rsidR="00AC5381" w:rsidRPr="00E07982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C76206" w:rsidRDefault="00C76206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DE3057" w:rsidP="00AC5381">
      <w:pPr>
        <w:shd w:val="clear" w:color="auto" w:fill="FFFFFF"/>
        <w:spacing w:afterLines="80" w:after="192" w:line="276" w:lineRule="auto"/>
        <w:jc w:val="both"/>
        <w:rPr>
          <w:noProof/>
        </w:rPr>
      </w:pPr>
    </w:p>
    <w:p w:rsidR="00117EC4" w:rsidRDefault="003F7D02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B754D88" wp14:editId="7B6265AB">
            <wp:extent cx="6278137" cy="3579542"/>
            <wp:effectExtent l="0" t="0" r="2794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D931F4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18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ем  –   </w:t>
      </w:r>
      <w:r w:rsidR="00AE0EEC">
        <w:rPr>
          <w:sz w:val="28"/>
          <w:szCs w:val="28"/>
        </w:rPr>
        <w:t>3</w:t>
      </w:r>
      <w:r w:rsidR="00404B32">
        <w:rPr>
          <w:sz w:val="28"/>
          <w:szCs w:val="28"/>
        </w:rPr>
        <w:t>,</w:t>
      </w:r>
      <w:r w:rsidR="003F7D02">
        <w:rPr>
          <w:sz w:val="28"/>
          <w:szCs w:val="28"/>
        </w:rPr>
        <w:t>5</w:t>
      </w:r>
      <w:r w:rsidRPr="000D7179">
        <w:rPr>
          <w:sz w:val="28"/>
          <w:szCs w:val="28"/>
        </w:rPr>
        <w:t xml:space="preserve"> тыс. обращений или </w:t>
      </w:r>
      <w:r w:rsidR="003F7D02">
        <w:rPr>
          <w:sz w:val="28"/>
          <w:szCs w:val="28"/>
        </w:rPr>
        <w:t>40,2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95CCC">
        <w:rPr>
          <w:sz w:val="28"/>
          <w:szCs w:val="28"/>
        </w:rPr>
        <w:t>2,</w:t>
      </w:r>
      <w:r w:rsidR="003F7D02">
        <w:rPr>
          <w:sz w:val="28"/>
          <w:szCs w:val="28"/>
        </w:rPr>
        <w:t>3</w:t>
      </w:r>
      <w:r w:rsidR="00004DD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D7179">
        <w:rPr>
          <w:sz w:val="28"/>
          <w:szCs w:val="28"/>
        </w:rPr>
        <w:t xml:space="preserve"> обращений или </w:t>
      </w:r>
      <w:r w:rsidR="00195CCC">
        <w:rPr>
          <w:sz w:val="28"/>
          <w:szCs w:val="28"/>
        </w:rPr>
        <w:t>2</w:t>
      </w:r>
      <w:r w:rsidR="003F7D02">
        <w:rPr>
          <w:sz w:val="28"/>
          <w:szCs w:val="28"/>
        </w:rPr>
        <w:t>6,4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DA6C54">
        <w:rPr>
          <w:sz w:val="28"/>
          <w:szCs w:val="28"/>
        </w:rPr>
        <w:t>2</w:t>
      </w:r>
      <w:r w:rsidR="00404B32">
        <w:rPr>
          <w:sz w:val="28"/>
          <w:szCs w:val="28"/>
        </w:rPr>
        <w:t>,8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DA6C54">
        <w:rPr>
          <w:sz w:val="28"/>
          <w:szCs w:val="28"/>
        </w:rPr>
        <w:t>3</w:t>
      </w:r>
      <w:r w:rsidR="003F7D02">
        <w:rPr>
          <w:sz w:val="28"/>
          <w:szCs w:val="28"/>
        </w:rPr>
        <w:t>2</w:t>
      </w:r>
      <w:r w:rsidR="00181F47">
        <w:rPr>
          <w:sz w:val="28"/>
          <w:szCs w:val="28"/>
        </w:rPr>
        <w:t>,</w:t>
      </w:r>
      <w:r w:rsidR="003F7D02">
        <w:rPr>
          <w:sz w:val="28"/>
          <w:szCs w:val="28"/>
        </w:rPr>
        <w:t>2</w:t>
      </w:r>
      <w:r w:rsidR="003F6571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4B32">
        <w:rPr>
          <w:sz w:val="28"/>
          <w:szCs w:val="28"/>
        </w:rPr>
        <w:t xml:space="preserve"> </w:t>
      </w:r>
    </w:p>
    <w:p w:rsidR="00F41EC2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230835">
        <w:rPr>
          <w:sz w:val="28"/>
          <w:szCs w:val="28"/>
        </w:rPr>
        <w:t xml:space="preserve"> увеличения количества обращений по вопросам</w:t>
      </w:r>
      <w:r w:rsidR="00181F47">
        <w:rPr>
          <w:sz w:val="28"/>
          <w:szCs w:val="28"/>
        </w:rPr>
        <w:t xml:space="preserve">, касающимся </w:t>
      </w:r>
      <w:r w:rsidR="00F41EC2">
        <w:rPr>
          <w:sz w:val="28"/>
          <w:szCs w:val="28"/>
        </w:rPr>
        <w:t>получения медицинской помощи населением</w:t>
      </w:r>
      <w:r w:rsidR="00F41EC2" w:rsidRPr="00F41EC2">
        <w:rPr>
          <w:sz w:val="28"/>
          <w:szCs w:val="28"/>
        </w:rPr>
        <w:t xml:space="preserve"> </w:t>
      </w:r>
      <w:r w:rsidR="00F41EC2">
        <w:rPr>
          <w:sz w:val="28"/>
          <w:szCs w:val="28"/>
        </w:rPr>
        <w:t>(на 0,</w:t>
      </w:r>
      <w:r w:rsidR="00E372B5" w:rsidRPr="00E372B5">
        <w:rPr>
          <w:sz w:val="28"/>
          <w:szCs w:val="28"/>
        </w:rPr>
        <w:t>2</w:t>
      </w:r>
      <w:r w:rsidR="00F41EC2">
        <w:rPr>
          <w:sz w:val="28"/>
          <w:szCs w:val="28"/>
        </w:rPr>
        <w:t xml:space="preserve"> тыс. или </w:t>
      </w:r>
      <w:r w:rsidR="00E372B5">
        <w:rPr>
          <w:sz w:val="28"/>
          <w:szCs w:val="28"/>
        </w:rPr>
        <w:t>6,</w:t>
      </w:r>
      <w:r w:rsidR="003F7D02">
        <w:rPr>
          <w:sz w:val="28"/>
          <w:szCs w:val="28"/>
        </w:rPr>
        <w:t>1</w:t>
      </w:r>
      <w:r w:rsidR="00F41EC2">
        <w:rPr>
          <w:sz w:val="28"/>
          <w:szCs w:val="28"/>
        </w:rPr>
        <w:t>%)</w:t>
      </w:r>
      <w:r w:rsidR="00E372B5">
        <w:rPr>
          <w:sz w:val="28"/>
          <w:szCs w:val="28"/>
        </w:rPr>
        <w:t xml:space="preserve">, </w:t>
      </w:r>
      <w:r w:rsidR="00F41EC2">
        <w:rPr>
          <w:sz w:val="28"/>
          <w:szCs w:val="28"/>
        </w:rPr>
        <w:t xml:space="preserve">уменьшения количества обращений по вопросам, касающимся   страхования (на </w:t>
      </w:r>
      <w:r w:rsidR="003F7D02">
        <w:rPr>
          <w:sz w:val="28"/>
          <w:szCs w:val="28"/>
        </w:rPr>
        <w:t>0,3</w:t>
      </w:r>
      <w:r w:rsidR="00F41EC2">
        <w:rPr>
          <w:sz w:val="28"/>
          <w:szCs w:val="28"/>
        </w:rPr>
        <w:t xml:space="preserve"> тыс. или </w:t>
      </w:r>
      <w:r w:rsidR="003F7D02">
        <w:rPr>
          <w:sz w:val="28"/>
          <w:szCs w:val="28"/>
        </w:rPr>
        <w:t>11,5</w:t>
      </w:r>
      <w:r w:rsidR="00F41EC2">
        <w:rPr>
          <w:sz w:val="28"/>
          <w:szCs w:val="28"/>
        </w:rPr>
        <w:t>%).</w:t>
      </w:r>
      <w:r w:rsidR="003F7D02" w:rsidRPr="003F7D02">
        <w:rPr>
          <w:sz w:val="28"/>
          <w:szCs w:val="28"/>
        </w:rPr>
        <w:t xml:space="preserve"> </w:t>
      </w:r>
      <w:r w:rsidR="003F7D02">
        <w:rPr>
          <w:sz w:val="28"/>
          <w:szCs w:val="28"/>
        </w:rPr>
        <w:t>Количество вопросов по поводу других причин осталось на том же уровне.</w:t>
      </w:r>
    </w:p>
    <w:p w:rsidR="00E763A2" w:rsidRDefault="00AC5381" w:rsidP="00E763A2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>,</w:t>
      </w:r>
      <w:r w:rsidR="0072790C">
        <w:rPr>
          <w:b/>
          <w:sz w:val="28"/>
          <w:szCs w:val="28"/>
        </w:rPr>
        <w:t>2</w:t>
      </w:r>
      <w:r w:rsidR="0096213D">
        <w:rPr>
          <w:b/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E763A2">
        <w:rPr>
          <w:sz w:val="28"/>
          <w:szCs w:val="28"/>
        </w:rPr>
        <w:t>3</w:t>
      </w:r>
      <w:r w:rsidR="00A57F86">
        <w:rPr>
          <w:sz w:val="28"/>
          <w:szCs w:val="28"/>
        </w:rPr>
        <w:t>4</w:t>
      </w:r>
      <w:r w:rsidR="00E763A2">
        <w:rPr>
          <w:sz w:val="28"/>
          <w:szCs w:val="28"/>
        </w:rPr>
        <w:t>,</w:t>
      </w:r>
      <w:r w:rsidR="00A57F86">
        <w:rPr>
          <w:sz w:val="28"/>
          <w:szCs w:val="28"/>
        </w:rPr>
        <w:t>3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72790C">
        <w:rPr>
          <w:sz w:val="28"/>
          <w:szCs w:val="28"/>
        </w:rPr>
        <w:t xml:space="preserve"> </w:t>
      </w:r>
      <w:r w:rsidR="00A57F86">
        <w:rPr>
          <w:sz w:val="28"/>
          <w:szCs w:val="28"/>
        </w:rPr>
        <w:t>осталось на том же уровне</w:t>
      </w:r>
      <w:r w:rsidR="00E763A2">
        <w:rPr>
          <w:sz w:val="28"/>
          <w:szCs w:val="28"/>
        </w:rPr>
        <w:t>.</w:t>
      </w:r>
    </w:p>
    <w:p w:rsidR="0054089D" w:rsidRDefault="00AC5381" w:rsidP="0054089D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</w:t>
      </w:r>
      <w:r w:rsidR="00985364">
        <w:rPr>
          <w:sz w:val="28"/>
          <w:szCs w:val="28"/>
        </w:rPr>
        <w:t>1</w:t>
      </w:r>
      <w:r w:rsidR="00A57F86">
        <w:rPr>
          <w:sz w:val="28"/>
          <w:szCs w:val="28"/>
        </w:rPr>
        <w:t>12</w:t>
      </w:r>
      <w:r>
        <w:rPr>
          <w:sz w:val="28"/>
          <w:szCs w:val="28"/>
        </w:rPr>
        <w:t xml:space="preserve"> обращени</w:t>
      </w:r>
      <w:r w:rsidR="0072790C">
        <w:rPr>
          <w:sz w:val="28"/>
          <w:szCs w:val="28"/>
        </w:rPr>
        <w:t>й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A57F86">
        <w:rPr>
          <w:sz w:val="28"/>
          <w:szCs w:val="28"/>
        </w:rPr>
        <w:t>3,2</w:t>
      </w:r>
      <w:r>
        <w:rPr>
          <w:sz w:val="28"/>
          <w:szCs w:val="28"/>
        </w:rPr>
        <w:t xml:space="preserve">% от всех вопросов касающихся </w:t>
      </w:r>
      <w:r>
        <w:rPr>
          <w:sz w:val="28"/>
          <w:szCs w:val="28"/>
        </w:rPr>
        <w:lastRenderedPageBreak/>
        <w:t xml:space="preserve">медицинской помощи. Количество подобных обращений в </w:t>
      </w:r>
      <w:r w:rsidR="00D931F4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>по сравнению с прошлым месяцем</w:t>
      </w:r>
      <w:r w:rsidR="0096213D">
        <w:rPr>
          <w:sz w:val="28"/>
          <w:szCs w:val="28"/>
        </w:rPr>
        <w:t xml:space="preserve"> </w:t>
      </w:r>
      <w:r w:rsidR="0072790C">
        <w:rPr>
          <w:sz w:val="28"/>
          <w:szCs w:val="28"/>
        </w:rPr>
        <w:t xml:space="preserve">снизилось (на </w:t>
      </w:r>
      <w:r w:rsidR="004D7F63">
        <w:rPr>
          <w:sz w:val="28"/>
          <w:szCs w:val="28"/>
        </w:rPr>
        <w:t>26</w:t>
      </w:r>
      <w:r w:rsidR="0072790C">
        <w:rPr>
          <w:sz w:val="28"/>
          <w:szCs w:val="28"/>
        </w:rPr>
        <w:t xml:space="preserve"> обращени</w:t>
      </w:r>
      <w:r w:rsidR="004D7F63">
        <w:rPr>
          <w:sz w:val="28"/>
          <w:szCs w:val="28"/>
        </w:rPr>
        <w:t>й или 18</w:t>
      </w:r>
      <w:r w:rsidR="0072790C">
        <w:rPr>
          <w:sz w:val="28"/>
          <w:szCs w:val="28"/>
        </w:rPr>
        <w:t>,8%)</w:t>
      </w:r>
      <w:r w:rsidR="0054089D">
        <w:rPr>
          <w:sz w:val="28"/>
          <w:szCs w:val="28"/>
        </w:rPr>
        <w:t>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A7018B" w:rsidRDefault="00440D4A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</w:t>
      </w:r>
      <w:r w:rsidR="00673392">
        <w:rPr>
          <w:sz w:val="28"/>
          <w:szCs w:val="28"/>
        </w:rPr>
        <w:t>зилось</w:t>
      </w:r>
      <w:r w:rsidR="00A7018B">
        <w:rPr>
          <w:sz w:val="28"/>
          <w:szCs w:val="28"/>
        </w:rPr>
        <w:t xml:space="preserve"> </w:t>
      </w:r>
      <w:r w:rsidR="00BF0D65">
        <w:rPr>
          <w:sz w:val="28"/>
          <w:szCs w:val="28"/>
        </w:rPr>
        <w:t>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D931F4">
        <w:rPr>
          <w:sz w:val="28"/>
          <w:szCs w:val="28"/>
        </w:rPr>
        <w:t>октябре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 w:rsidR="00673392">
        <w:rPr>
          <w:sz w:val="28"/>
          <w:szCs w:val="28"/>
        </w:rPr>
        <w:t>12</w:t>
      </w:r>
      <w:r w:rsidR="000E2A90">
        <w:rPr>
          <w:sz w:val="28"/>
          <w:szCs w:val="28"/>
        </w:rPr>
        <w:t>5</w:t>
      </w:r>
      <w:r w:rsidR="008F7A2E">
        <w:rPr>
          <w:sz w:val="28"/>
          <w:szCs w:val="28"/>
        </w:rPr>
        <w:t xml:space="preserve"> подобных</w:t>
      </w:r>
      <w:r w:rsidR="00AC5381">
        <w:rPr>
          <w:sz w:val="28"/>
          <w:szCs w:val="28"/>
        </w:rPr>
        <w:t xml:space="preserve"> обращени</w:t>
      </w:r>
      <w:r w:rsidR="003C03D6"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, то в </w:t>
      </w:r>
      <w:r w:rsidR="00D931F4">
        <w:rPr>
          <w:sz w:val="28"/>
          <w:szCs w:val="28"/>
        </w:rPr>
        <w:t>ноябре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</w:t>
      </w:r>
      <w:r w:rsidR="00B71B38">
        <w:rPr>
          <w:sz w:val="28"/>
          <w:szCs w:val="28"/>
        </w:rPr>
        <w:t>–</w:t>
      </w:r>
      <w:r w:rsidR="00274B69">
        <w:rPr>
          <w:sz w:val="28"/>
          <w:szCs w:val="28"/>
        </w:rPr>
        <w:t xml:space="preserve"> </w:t>
      </w:r>
      <w:r w:rsidR="000E2A90">
        <w:rPr>
          <w:sz w:val="28"/>
          <w:szCs w:val="28"/>
        </w:rPr>
        <w:t>1</w:t>
      </w:r>
      <w:r w:rsidR="00673392">
        <w:rPr>
          <w:sz w:val="28"/>
          <w:szCs w:val="28"/>
        </w:rPr>
        <w:t>16</w:t>
      </w:r>
      <w:r w:rsidR="00C528EC">
        <w:rPr>
          <w:sz w:val="28"/>
          <w:szCs w:val="28"/>
        </w:rPr>
        <w:t xml:space="preserve">. </w:t>
      </w:r>
      <w:r w:rsidR="00673392">
        <w:rPr>
          <w:sz w:val="28"/>
          <w:szCs w:val="28"/>
        </w:rPr>
        <w:t>Снижение</w:t>
      </w:r>
      <w:r w:rsidR="000E2A90">
        <w:rPr>
          <w:sz w:val="28"/>
          <w:szCs w:val="28"/>
        </w:rPr>
        <w:t xml:space="preserve"> </w:t>
      </w:r>
      <w:r w:rsidR="00A7018B">
        <w:rPr>
          <w:sz w:val="28"/>
          <w:szCs w:val="28"/>
        </w:rPr>
        <w:t>составил</w:t>
      </w:r>
      <w:r w:rsidR="00673392">
        <w:rPr>
          <w:sz w:val="28"/>
          <w:szCs w:val="28"/>
        </w:rPr>
        <w:t>о</w:t>
      </w:r>
      <w:r w:rsidR="00A7018B">
        <w:rPr>
          <w:sz w:val="28"/>
          <w:szCs w:val="28"/>
        </w:rPr>
        <w:t xml:space="preserve"> </w:t>
      </w:r>
      <w:r w:rsidR="00673392">
        <w:rPr>
          <w:sz w:val="28"/>
          <w:szCs w:val="28"/>
        </w:rPr>
        <w:t>9</w:t>
      </w:r>
      <w:r w:rsidR="00A7018B">
        <w:rPr>
          <w:sz w:val="28"/>
          <w:szCs w:val="28"/>
        </w:rPr>
        <w:t xml:space="preserve"> обращени</w:t>
      </w:r>
      <w:r w:rsidR="003C03D6">
        <w:rPr>
          <w:sz w:val="28"/>
          <w:szCs w:val="28"/>
        </w:rPr>
        <w:t>й</w:t>
      </w:r>
      <w:r w:rsidR="00A7018B">
        <w:rPr>
          <w:sz w:val="28"/>
          <w:szCs w:val="28"/>
        </w:rPr>
        <w:t xml:space="preserve"> или </w:t>
      </w:r>
      <w:r w:rsidR="00673392">
        <w:rPr>
          <w:sz w:val="28"/>
          <w:szCs w:val="28"/>
        </w:rPr>
        <w:t>7,2</w:t>
      </w:r>
      <w:r w:rsidR="00CA78BD">
        <w:rPr>
          <w:sz w:val="28"/>
          <w:szCs w:val="28"/>
        </w:rPr>
        <w:t>%.</w:t>
      </w:r>
    </w:p>
    <w:p w:rsidR="002B0A7F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 w:rsidR="003B6D95">
        <w:rPr>
          <w:sz w:val="28"/>
          <w:szCs w:val="28"/>
        </w:rPr>
        <w:t>т.ч</w:t>
      </w:r>
      <w:proofErr w:type="spellEnd"/>
      <w:r w:rsidR="003B6D95">
        <w:rPr>
          <w:sz w:val="28"/>
          <w:szCs w:val="28"/>
        </w:rPr>
        <w:t>. МРТ и КТ.</w:t>
      </w:r>
      <w:r w:rsidR="00432102">
        <w:rPr>
          <w:sz w:val="28"/>
          <w:szCs w:val="28"/>
        </w:rPr>
        <w:t xml:space="preserve"> 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B534E8">
        <w:rPr>
          <w:sz w:val="28"/>
          <w:szCs w:val="28"/>
        </w:rPr>
        <w:t>выросло</w:t>
      </w:r>
      <w:r w:rsidR="003B6D95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 xml:space="preserve">на </w:t>
      </w:r>
      <w:r w:rsidR="00B534E8">
        <w:rPr>
          <w:sz w:val="28"/>
          <w:szCs w:val="28"/>
        </w:rPr>
        <w:t>8</w:t>
      </w:r>
      <w:r w:rsidR="0032362F">
        <w:rPr>
          <w:sz w:val="28"/>
          <w:szCs w:val="28"/>
        </w:rPr>
        <w:t xml:space="preserve"> обращени</w:t>
      </w:r>
      <w:r w:rsidR="00CA78BD">
        <w:rPr>
          <w:sz w:val="28"/>
          <w:szCs w:val="28"/>
        </w:rPr>
        <w:t>й</w:t>
      </w:r>
      <w:r w:rsidR="003B6D95">
        <w:rPr>
          <w:sz w:val="28"/>
          <w:szCs w:val="28"/>
        </w:rPr>
        <w:t xml:space="preserve"> или </w:t>
      </w:r>
      <w:r w:rsidR="000E2A90">
        <w:rPr>
          <w:sz w:val="28"/>
          <w:szCs w:val="28"/>
        </w:rPr>
        <w:t>1</w:t>
      </w:r>
      <w:r w:rsidR="00B534E8">
        <w:rPr>
          <w:sz w:val="28"/>
          <w:szCs w:val="28"/>
        </w:rPr>
        <w:t>8</w:t>
      </w:r>
      <w:r w:rsidR="000E2A90">
        <w:rPr>
          <w:sz w:val="28"/>
          <w:szCs w:val="28"/>
        </w:rPr>
        <w:t>,</w:t>
      </w:r>
      <w:r w:rsidR="00B534E8">
        <w:rPr>
          <w:sz w:val="28"/>
          <w:szCs w:val="28"/>
        </w:rPr>
        <w:t>6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B534E8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B534E8">
        <w:rPr>
          <w:sz w:val="28"/>
          <w:szCs w:val="28"/>
        </w:rPr>
        <w:t>е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</w:t>
      </w:r>
      <w:r w:rsidR="000E2A90">
        <w:rPr>
          <w:sz w:val="28"/>
          <w:szCs w:val="28"/>
        </w:rPr>
        <w:t>выросло</w:t>
      </w:r>
      <w:r w:rsidR="003C03D6">
        <w:rPr>
          <w:sz w:val="28"/>
          <w:szCs w:val="28"/>
        </w:rPr>
        <w:t xml:space="preserve"> на </w:t>
      </w:r>
      <w:r w:rsidR="00C67B7A" w:rsidRPr="00C67B7A">
        <w:rPr>
          <w:sz w:val="28"/>
          <w:szCs w:val="28"/>
        </w:rPr>
        <w:t>2</w:t>
      </w:r>
      <w:r w:rsidR="00CA78BD">
        <w:rPr>
          <w:sz w:val="28"/>
          <w:szCs w:val="28"/>
        </w:rPr>
        <w:t xml:space="preserve"> </w:t>
      </w:r>
      <w:r w:rsidR="003C03D6">
        <w:rPr>
          <w:sz w:val="28"/>
          <w:szCs w:val="28"/>
        </w:rPr>
        <w:t>обоснованны</w:t>
      </w:r>
      <w:r w:rsidR="000E2A90">
        <w:rPr>
          <w:sz w:val="28"/>
          <w:szCs w:val="28"/>
        </w:rPr>
        <w:t>е</w:t>
      </w:r>
      <w:r w:rsidR="003C03D6">
        <w:rPr>
          <w:sz w:val="28"/>
          <w:szCs w:val="28"/>
        </w:rPr>
        <w:t xml:space="preserve"> жалоб</w:t>
      </w:r>
      <w:r w:rsidR="000E2A90">
        <w:rPr>
          <w:sz w:val="28"/>
          <w:szCs w:val="28"/>
        </w:rPr>
        <w:t>ы</w:t>
      </w:r>
      <w:r w:rsidR="003C03D6">
        <w:rPr>
          <w:sz w:val="28"/>
          <w:szCs w:val="28"/>
        </w:rPr>
        <w:t xml:space="preserve"> или </w:t>
      </w:r>
      <w:r w:rsidR="00B534E8">
        <w:rPr>
          <w:sz w:val="28"/>
          <w:szCs w:val="28"/>
        </w:rPr>
        <w:t>6,6</w:t>
      </w:r>
      <w:r w:rsidR="003C03D6">
        <w:rPr>
          <w:sz w:val="28"/>
          <w:szCs w:val="28"/>
        </w:rPr>
        <w:t>%</w:t>
      </w:r>
      <w:r w:rsidR="003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3214B7">
        <w:rPr>
          <w:sz w:val="28"/>
          <w:szCs w:val="28"/>
        </w:rPr>
        <w:t>3</w:t>
      </w:r>
      <w:r w:rsidR="00B534E8">
        <w:rPr>
          <w:sz w:val="28"/>
          <w:szCs w:val="28"/>
        </w:rPr>
        <w:t>2</w:t>
      </w:r>
      <w:r w:rsidR="0004504C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</w:t>
      </w:r>
      <w:r w:rsidR="003B6D95">
        <w:rPr>
          <w:sz w:val="28"/>
          <w:szCs w:val="28"/>
        </w:rPr>
        <w:t>ы</w:t>
      </w:r>
      <w:r w:rsidR="00B534E8">
        <w:rPr>
          <w:sz w:val="28"/>
          <w:szCs w:val="28"/>
        </w:rPr>
        <w:t>е</w:t>
      </w:r>
      <w:r>
        <w:rPr>
          <w:sz w:val="28"/>
          <w:szCs w:val="28"/>
        </w:rPr>
        <w:t xml:space="preserve"> жалоб</w:t>
      </w:r>
      <w:r w:rsidR="00B534E8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8E697A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b/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D931F4">
        <w:rPr>
          <w:sz w:val="28"/>
          <w:szCs w:val="28"/>
        </w:rPr>
        <w:t>ноябре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39075B">
        <w:rPr>
          <w:sz w:val="28"/>
          <w:szCs w:val="28"/>
        </w:rPr>
        <w:t>снизилось</w:t>
      </w:r>
      <w:r w:rsidR="00153F09">
        <w:rPr>
          <w:sz w:val="28"/>
          <w:szCs w:val="28"/>
        </w:rPr>
        <w:t xml:space="preserve"> на </w:t>
      </w:r>
      <w:r w:rsidR="0039075B">
        <w:rPr>
          <w:sz w:val="28"/>
          <w:szCs w:val="28"/>
        </w:rPr>
        <w:t>151</w:t>
      </w:r>
      <w:r w:rsidR="00153F09">
        <w:rPr>
          <w:sz w:val="28"/>
          <w:szCs w:val="28"/>
        </w:rPr>
        <w:t xml:space="preserve"> обращени</w:t>
      </w:r>
      <w:r w:rsidR="0039075B">
        <w:rPr>
          <w:sz w:val="28"/>
          <w:szCs w:val="28"/>
        </w:rPr>
        <w:t>е</w:t>
      </w:r>
      <w:r w:rsidR="00153F09">
        <w:rPr>
          <w:sz w:val="28"/>
          <w:szCs w:val="28"/>
        </w:rPr>
        <w:t xml:space="preserve"> или </w:t>
      </w:r>
      <w:r w:rsidR="0039075B">
        <w:rPr>
          <w:sz w:val="28"/>
          <w:szCs w:val="28"/>
        </w:rPr>
        <w:t>17,2</w:t>
      </w:r>
      <w:r w:rsidR="00153F09">
        <w:rPr>
          <w:sz w:val="28"/>
          <w:szCs w:val="28"/>
        </w:rPr>
        <w:t>%</w:t>
      </w:r>
      <w:r w:rsidR="00BA0620">
        <w:rPr>
          <w:sz w:val="28"/>
          <w:szCs w:val="28"/>
        </w:rPr>
        <w:t xml:space="preserve"> </w:t>
      </w:r>
      <w:r w:rsidR="009F50B1">
        <w:rPr>
          <w:sz w:val="28"/>
          <w:szCs w:val="28"/>
        </w:rPr>
        <w:t xml:space="preserve">и составило – </w:t>
      </w:r>
      <w:r w:rsidR="0039075B">
        <w:rPr>
          <w:sz w:val="28"/>
          <w:szCs w:val="28"/>
        </w:rPr>
        <w:t>727</w:t>
      </w:r>
      <w:r w:rsidR="003B6D95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68168F">
        <w:rPr>
          <w:sz w:val="28"/>
          <w:szCs w:val="28"/>
        </w:rPr>
        <w:t>й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D931F4">
        <w:rPr>
          <w:sz w:val="28"/>
          <w:szCs w:val="28"/>
        </w:rPr>
        <w:t>ноябре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366136">
        <w:rPr>
          <w:sz w:val="28"/>
          <w:szCs w:val="28"/>
        </w:rPr>
        <w:t>снизились</w:t>
      </w:r>
      <w:r w:rsidR="00153F09">
        <w:rPr>
          <w:sz w:val="28"/>
          <w:szCs w:val="28"/>
        </w:rPr>
        <w:t xml:space="preserve"> </w:t>
      </w:r>
      <w:r w:rsidR="00403083">
        <w:rPr>
          <w:sz w:val="28"/>
          <w:szCs w:val="28"/>
        </w:rPr>
        <w:t xml:space="preserve">на </w:t>
      </w:r>
      <w:r w:rsidR="00366136">
        <w:rPr>
          <w:sz w:val="28"/>
          <w:szCs w:val="28"/>
        </w:rPr>
        <w:t>20</w:t>
      </w:r>
      <w:r w:rsidR="00911CD7">
        <w:rPr>
          <w:sz w:val="28"/>
          <w:szCs w:val="28"/>
        </w:rPr>
        <w:t xml:space="preserve"> обращени</w:t>
      </w:r>
      <w:r w:rsidR="00195284">
        <w:rPr>
          <w:sz w:val="28"/>
          <w:szCs w:val="28"/>
        </w:rPr>
        <w:t>й</w:t>
      </w:r>
      <w:r w:rsidR="00911CD7">
        <w:rPr>
          <w:sz w:val="28"/>
          <w:szCs w:val="28"/>
        </w:rPr>
        <w:t xml:space="preserve"> или </w:t>
      </w:r>
      <w:r w:rsidR="00366136">
        <w:rPr>
          <w:sz w:val="28"/>
          <w:szCs w:val="28"/>
        </w:rPr>
        <w:t>12,2</w:t>
      </w:r>
      <w:r w:rsidR="00911CD7">
        <w:rPr>
          <w:sz w:val="28"/>
          <w:szCs w:val="28"/>
        </w:rPr>
        <w:t xml:space="preserve">% </w:t>
      </w:r>
      <w:r w:rsidR="003B6D95">
        <w:rPr>
          <w:sz w:val="28"/>
          <w:szCs w:val="28"/>
        </w:rPr>
        <w:t>и составил</w:t>
      </w:r>
      <w:r w:rsidR="00153F09">
        <w:rPr>
          <w:sz w:val="28"/>
          <w:szCs w:val="28"/>
        </w:rPr>
        <w:t xml:space="preserve">и </w:t>
      </w:r>
      <w:r w:rsidR="0068168F">
        <w:rPr>
          <w:b/>
          <w:sz w:val="28"/>
          <w:szCs w:val="28"/>
        </w:rPr>
        <w:t>1</w:t>
      </w:r>
      <w:r w:rsidR="00366136">
        <w:rPr>
          <w:b/>
          <w:sz w:val="28"/>
          <w:szCs w:val="28"/>
        </w:rPr>
        <w:t>4</w:t>
      </w:r>
      <w:r w:rsidR="0068168F">
        <w:rPr>
          <w:b/>
          <w:sz w:val="28"/>
          <w:szCs w:val="28"/>
        </w:rPr>
        <w:t>4</w:t>
      </w:r>
      <w:r w:rsidR="000A09B6" w:rsidRPr="006139A7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68168F">
        <w:rPr>
          <w:b/>
          <w:sz w:val="28"/>
          <w:szCs w:val="28"/>
        </w:rPr>
        <w:t>я</w:t>
      </w:r>
      <w:r w:rsidR="006139A7">
        <w:rPr>
          <w:color w:val="000000"/>
          <w:sz w:val="28"/>
          <w:szCs w:val="28"/>
        </w:rPr>
        <w:t>.</w:t>
      </w:r>
      <w:r w:rsidR="00AC5381">
        <w:rPr>
          <w:b/>
          <w:sz w:val="28"/>
          <w:szCs w:val="28"/>
        </w:rPr>
        <w:t xml:space="preserve"> </w:t>
      </w:r>
    </w:p>
    <w:p w:rsidR="004C1DAB" w:rsidRDefault="00C52F0D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C5381"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="00AC5381" w:rsidRPr="00FE5FAE">
        <w:rPr>
          <w:b/>
          <w:sz w:val="28"/>
          <w:szCs w:val="28"/>
        </w:rPr>
        <w:t xml:space="preserve"> по </w:t>
      </w:r>
      <w:r w:rsidR="00AC5381">
        <w:rPr>
          <w:b/>
          <w:sz w:val="28"/>
          <w:szCs w:val="28"/>
        </w:rPr>
        <w:t>вопросам</w:t>
      </w:r>
      <w:r>
        <w:rPr>
          <w:b/>
          <w:sz w:val="28"/>
          <w:szCs w:val="28"/>
        </w:rPr>
        <w:t xml:space="preserve">, касающимся </w:t>
      </w:r>
      <w:r w:rsidR="00AC5381"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b/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в </w:t>
      </w:r>
      <w:r w:rsidR="00D931F4">
        <w:rPr>
          <w:sz w:val="28"/>
          <w:szCs w:val="28"/>
        </w:rPr>
        <w:t>ноябре</w:t>
      </w:r>
      <w:r w:rsidR="00AC5381"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AC5381">
        <w:rPr>
          <w:sz w:val="28"/>
          <w:szCs w:val="28"/>
        </w:rPr>
        <w:t xml:space="preserve"> года </w:t>
      </w:r>
      <w:r w:rsidR="00F928E6">
        <w:rPr>
          <w:sz w:val="28"/>
          <w:szCs w:val="28"/>
        </w:rPr>
        <w:t>выросло</w:t>
      </w:r>
      <w:r w:rsidR="00B13DE8">
        <w:rPr>
          <w:sz w:val="28"/>
          <w:szCs w:val="28"/>
        </w:rPr>
        <w:t xml:space="preserve"> </w:t>
      </w:r>
      <w:r w:rsidR="00644BE2">
        <w:rPr>
          <w:sz w:val="28"/>
          <w:szCs w:val="28"/>
        </w:rPr>
        <w:t>по сравнению с предыдущим месяцем</w:t>
      </w:r>
      <w:r w:rsidR="00644BE2" w:rsidRPr="00644BE2">
        <w:rPr>
          <w:sz w:val="28"/>
          <w:szCs w:val="28"/>
        </w:rPr>
        <w:t xml:space="preserve"> </w:t>
      </w:r>
      <w:r w:rsidR="00B13DE8">
        <w:rPr>
          <w:sz w:val="28"/>
          <w:szCs w:val="28"/>
        </w:rPr>
        <w:t xml:space="preserve">на </w:t>
      </w:r>
      <w:r w:rsidR="004C1DAB">
        <w:rPr>
          <w:sz w:val="28"/>
          <w:szCs w:val="28"/>
        </w:rPr>
        <w:t>9</w:t>
      </w:r>
      <w:r w:rsidR="00F928E6">
        <w:rPr>
          <w:sz w:val="28"/>
          <w:szCs w:val="28"/>
        </w:rPr>
        <w:t xml:space="preserve">1 </w:t>
      </w:r>
      <w:r w:rsidR="00B13DE8">
        <w:rPr>
          <w:sz w:val="28"/>
          <w:szCs w:val="28"/>
        </w:rPr>
        <w:t>обращени</w:t>
      </w:r>
      <w:r w:rsidR="00F928E6">
        <w:rPr>
          <w:sz w:val="28"/>
          <w:szCs w:val="28"/>
        </w:rPr>
        <w:t>е</w:t>
      </w:r>
      <w:r w:rsidR="00B13DE8">
        <w:rPr>
          <w:sz w:val="28"/>
          <w:szCs w:val="28"/>
        </w:rPr>
        <w:t xml:space="preserve"> или </w:t>
      </w:r>
      <w:r w:rsidR="004C1DAB">
        <w:rPr>
          <w:sz w:val="28"/>
          <w:szCs w:val="28"/>
        </w:rPr>
        <w:t>15,9</w:t>
      </w:r>
      <w:r w:rsidR="00B13DE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и составило </w:t>
      </w:r>
      <w:r w:rsidR="004C1DAB">
        <w:rPr>
          <w:sz w:val="28"/>
          <w:szCs w:val="28"/>
        </w:rPr>
        <w:t>665</w:t>
      </w:r>
      <w:r w:rsidR="00AC5381">
        <w:rPr>
          <w:sz w:val="28"/>
          <w:szCs w:val="28"/>
        </w:rPr>
        <w:t xml:space="preserve"> обращени</w:t>
      </w:r>
      <w:r w:rsidR="004C1DAB">
        <w:rPr>
          <w:sz w:val="28"/>
          <w:szCs w:val="28"/>
        </w:rPr>
        <w:t>й.</w:t>
      </w:r>
    </w:p>
    <w:p w:rsidR="00AC5381" w:rsidRPr="009521F5" w:rsidRDefault="00AC5381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31F4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274C55">
        <w:rPr>
          <w:sz w:val="28"/>
          <w:szCs w:val="28"/>
        </w:rPr>
        <w:t xml:space="preserve">выросло на </w:t>
      </w:r>
      <w:r w:rsidR="004C1DAB">
        <w:rPr>
          <w:sz w:val="28"/>
          <w:szCs w:val="28"/>
        </w:rPr>
        <w:t>58</w:t>
      </w:r>
      <w:r w:rsidR="00274C55">
        <w:rPr>
          <w:sz w:val="28"/>
          <w:szCs w:val="28"/>
        </w:rPr>
        <w:t xml:space="preserve"> обращений или </w:t>
      </w:r>
      <w:r w:rsidR="004C1DAB">
        <w:rPr>
          <w:sz w:val="28"/>
          <w:szCs w:val="28"/>
        </w:rPr>
        <w:t>24,1</w:t>
      </w:r>
      <w:r w:rsidR="00274C55">
        <w:rPr>
          <w:sz w:val="28"/>
          <w:szCs w:val="28"/>
        </w:rPr>
        <w:t>% и составило –</w:t>
      </w:r>
      <w:r w:rsidR="004C1DAB">
        <w:rPr>
          <w:sz w:val="28"/>
          <w:szCs w:val="28"/>
        </w:rPr>
        <w:t xml:space="preserve"> </w:t>
      </w:r>
      <w:r w:rsidR="00274C55">
        <w:rPr>
          <w:sz w:val="28"/>
          <w:szCs w:val="28"/>
        </w:rPr>
        <w:t>2</w:t>
      </w:r>
      <w:r w:rsidR="004C1DAB">
        <w:rPr>
          <w:sz w:val="28"/>
          <w:szCs w:val="28"/>
        </w:rPr>
        <w:t>99</w:t>
      </w:r>
      <w:r w:rsidR="00274C55">
        <w:rPr>
          <w:sz w:val="28"/>
          <w:szCs w:val="28"/>
        </w:rPr>
        <w:t xml:space="preserve"> обращени</w:t>
      </w:r>
      <w:r w:rsidR="004C1DAB">
        <w:rPr>
          <w:sz w:val="28"/>
          <w:szCs w:val="28"/>
        </w:rPr>
        <w:t>й</w:t>
      </w:r>
      <w:r w:rsidR="00475D66">
        <w:rPr>
          <w:sz w:val="28"/>
          <w:szCs w:val="28"/>
        </w:rPr>
        <w:t xml:space="preserve">. </w:t>
      </w:r>
      <w:r w:rsidR="00A10321">
        <w:rPr>
          <w:sz w:val="28"/>
          <w:szCs w:val="28"/>
        </w:rPr>
        <w:t>В основном обратившиеся жаловались на льготное лекарственное обеспечение</w:t>
      </w:r>
      <w:r w:rsidR="00274C55">
        <w:rPr>
          <w:sz w:val="28"/>
          <w:szCs w:val="28"/>
        </w:rPr>
        <w:t xml:space="preserve">, а также отсутствия в медицинских организациях и аптеках области </w:t>
      </w:r>
      <w:r w:rsidR="004C1DAB">
        <w:rPr>
          <w:sz w:val="28"/>
          <w:szCs w:val="28"/>
        </w:rPr>
        <w:t>препаратов для химиотерапии и иммунотерапии.</w:t>
      </w:r>
    </w:p>
    <w:p w:rsidR="004C1DAB" w:rsidRDefault="00AC5381" w:rsidP="00475D66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31F4">
        <w:rPr>
          <w:sz w:val="28"/>
          <w:szCs w:val="28"/>
        </w:rPr>
        <w:t>ноябре</w:t>
      </w:r>
      <w:r w:rsidR="00E036D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467CFA">
        <w:rPr>
          <w:sz w:val="28"/>
          <w:szCs w:val="28"/>
        </w:rPr>
        <w:t>выросло</w:t>
      </w:r>
      <w:r w:rsidR="00475D66">
        <w:rPr>
          <w:sz w:val="28"/>
          <w:szCs w:val="28"/>
        </w:rPr>
        <w:t xml:space="preserve"> на </w:t>
      </w:r>
      <w:r w:rsidR="004C1DAB">
        <w:rPr>
          <w:sz w:val="28"/>
          <w:szCs w:val="28"/>
        </w:rPr>
        <w:t>9</w:t>
      </w:r>
      <w:r w:rsidR="00475D66">
        <w:rPr>
          <w:sz w:val="28"/>
          <w:szCs w:val="28"/>
        </w:rPr>
        <w:t xml:space="preserve"> обращени</w:t>
      </w:r>
      <w:r w:rsidR="004C1DAB">
        <w:rPr>
          <w:sz w:val="28"/>
          <w:szCs w:val="28"/>
        </w:rPr>
        <w:t>й</w:t>
      </w:r>
      <w:r w:rsidR="00475D66">
        <w:rPr>
          <w:sz w:val="28"/>
          <w:szCs w:val="28"/>
        </w:rPr>
        <w:t xml:space="preserve"> или </w:t>
      </w:r>
      <w:r w:rsidR="004C1DAB">
        <w:rPr>
          <w:sz w:val="28"/>
          <w:szCs w:val="28"/>
        </w:rPr>
        <w:t>60</w:t>
      </w:r>
      <w:r w:rsidR="00475D66">
        <w:rPr>
          <w:sz w:val="28"/>
          <w:szCs w:val="28"/>
        </w:rPr>
        <w:t xml:space="preserve">% и составило </w:t>
      </w:r>
      <w:r w:rsidR="004C1DAB">
        <w:rPr>
          <w:sz w:val="28"/>
          <w:szCs w:val="28"/>
        </w:rPr>
        <w:t>24</w:t>
      </w:r>
      <w:r w:rsidR="00475D66">
        <w:rPr>
          <w:sz w:val="28"/>
          <w:szCs w:val="28"/>
        </w:rPr>
        <w:t xml:space="preserve"> обращени</w:t>
      </w:r>
      <w:r w:rsidR="004C1DAB">
        <w:rPr>
          <w:sz w:val="28"/>
          <w:szCs w:val="28"/>
        </w:rPr>
        <w:t>я.</w:t>
      </w:r>
    </w:p>
    <w:p w:rsidR="00467CFA" w:rsidRDefault="00717774" w:rsidP="00717774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 xml:space="preserve">взимания денежных средств за </w:t>
      </w:r>
      <w:r>
        <w:rPr>
          <w:b/>
          <w:sz w:val="28"/>
          <w:szCs w:val="28"/>
        </w:rPr>
        <w:t>медицинскую помощь</w:t>
      </w:r>
      <w:r w:rsidR="00EC6574">
        <w:rPr>
          <w:b/>
          <w:sz w:val="28"/>
          <w:szCs w:val="28"/>
        </w:rPr>
        <w:t xml:space="preserve"> по ОМС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D931F4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2024 г. </w:t>
      </w:r>
      <w:r w:rsidR="00B20213">
        <w:rPr>
          <w:sz w:val="28"/>
          <w:szCs w:val="28"/>
        </w:rPr>
        <w:t xml:space="preserve">выросло в два раза </w:t>
      </w:r>
      <w:r w:rsidR="00EF07FB">
        <w:rPr>
          <w:sz w:val="28"/>
          <w:szCs w:val="28"/>
        </w:rPr>
        <w:t>и составил</w:t>
      </w:r>
      <w:r w:rsidR="00BF0D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0213">
        <w:rPr>
          <w:sz w:val="28"/>
          <w:szCs w:val="28"/>
        </w:rPr>
        <w:t xml:space="preserve">32 устных </w:t>
      </w:r>
      <w:r>
        <w:rPr>
          <w:sz w:val="28"/>
          <w:szCs w:val="28"/>
        </w:rPr>
        <w:t>обращени</w:t>
      </w:r>
      <w:r w:rsidR="00B20213">
        <w:rPr>
          <w:sz w:val="28"/>
          <w:szCs w:val="28"/>
        </w:rPr>
        <w:t>я</w:t>
      </w:r>
      <w:r w:rsidR="00467CFA">
        <w:rPr>
          <w:sz w:val="28"/>
          <w:szCs w:val="28"/>
        </w:rPr>
        <w:t>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613FCC">
        <w:rPr>
          <w:sz w:val="28"/>
          <w:szCs w:val="28"/>
        </w:rPr>
        <w:t>508</w:t>
      </w:r>
      <w:r w:rsidR="00FE1642"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D931F4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</w:t>
      </w:r>
      <w:r w:rsidRPr="00947427">
        <w:rPr>
          <w:sz w:val="28"/>
          <w:szCs w:val="28"/>
        </w:rPr>
        <w:lastRenderedPageBreak/>
        <w:t xml:space="preserve">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37212F">
        <w:rPr>
          <w:sz w:val="28"/>
          <w:szCs w:val="28"/>
        </w:rPr>
        <w:t>9</w:t>
      </w:r>
      <w:r w:rsidR="00613FCC">
        <w:rPr>
          <w:sz w:val="28"/>
          <w:szCs w:val="28"/>
        </w:rPr>
        <w:t>5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613FCC">
        <w:rPr>
          <w:sz w:val="28"/>
          <w:szCs w:val="28"/>
        </w:rPr>
        <w:t xml:space="preserve">выросло </w:t>
      </w:r>
      <w:r w:rsidR="004F0661">
        <w:rPr>
          <w:sz w:val="28"/>
          <w:szCs w:val="28"/>
        </w:rPr>
        <w:t xml:space="preserve">на </w:t>
      </w:r>
      <w:r w:rsidR="00613FCC">
        <w:rPr>
          <w:sz w:val="28"/>
          <w:szCs w:val="28"/>
        </w:rPr>
        <w:t>1</w:t>
      </w:r>
      <w:r w:rsidR="005400F7">
        <w:rPr>
          <w:sz w:val="28"/>
          <w:szCs w:val="28"/>
        </w:rPr>
        <w:t xml:space="preserve"> обращени</w:t>
      </w:r>
      <w:r w:rsidR="00613FCC">
        <w:rPr>
          <w:sz w:val="28"/>
          <w:szCs w:val="28"/>
        </w:rPr>
        <w:t>е</w:t>
      </w:r>
      <w:r w:rsidR="005400F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D950D7">
        <w:rPr>
          <w:sz w:val="28"/>
          <w:szCs w:val="28"/>
        </w:rPr>
        <w:t>1</w:t>
      </w:r>
      <w:r w:rsidR="00613FCC">
        <w:rPr>
          <w:sz w:val="28"/>
          <w:szCs w:val="28"/>
        </w:rPr>
        <w:t>,1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</w:t>
      </w:r>
      <w:r w:rsidR="00613FCC">
        <w:rPr>
          <w:sz w:val="28"/>
          <w:szCs w:val="28"/>
        </w:rPr>
        <w:t>62</w:t>
      </w:r>
      <w:r w:rsidR="00E1767C">
        <w:rPr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 w:rsidR="00613FCC">
        <w:rPr>
          <w:sz w:val="28"/>
          <w:szCs w:val="28"/>
        </w:rPr>
        <w:t>ы</w:t>
      </w:r>
      <w:r>
        <w:rPr>
          <w:sz w:val="28"/>
          <w:szCs w:val="28"/>
        </w:rPr>
        <w:t xml:space="preserve"> (в</w:t>
      </w:r>
      <w:r w:rsidR="001C18AA">
        <w:rPr>
          <w:sz w:val="28"/>
          <w:szCs w:val="28"/>
        </w:rPr>
        <w:t xml:space="preserve"> </w:t>
      </w:r>
      <w:r w:rsidR="00D931F4">
        <w:rPr>
          <w:sz w:val="28"/>
          <w:szCs w:val="28"/>
        </w:rPr>
        <w:t>октябре</w:t>
      </w:r>
      <w:r w:rsidR="001C1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13FCC">
        <w:rPr>
          <w:sz w:val="28"/>
          <w:szCs w:val="28"/>
        </w:rPr>
        <w:t>76</w:t>
      </w:r>
      <w:r>
        <w:rPr>
          <w:sz w:val="28"/>
          <w:szCs w:val="28"/>
        </w:rPr>
        <w:t xml:space="preserve"> жалоб).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D931F4">
        <w:rPr>
          <w:sz w:val="28"/>
          <w:szCs w:val="28"/>
        </w:rPr>
        <w:t>ноябрь</w:t>
      </w:r>
      <w:r w:rsidR="00152E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7E0431">
        <w:rPr>
          <w:b/>
          <w:sz w:val="28"/>
          <w:szCs w:val="28"/>
        </w:rPr>
        <w:t>4</w:t>
      </w:r>
      <w:r w:rsidR="00A90729">
        <w:rPr>
          <w:b/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8E1E2E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8E1E2E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0816A7">
        <w:rPr>
          <w:b/>
          <w:sz w:val="28"/>
          <w:szCs w:val="28"/>
        </w:rPr>
        <w:t>я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связанн</w:t>
      </w:r>
      <w:r w:rsidR="008E1E2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FE" w:rsidRDefault="00842CFE" w:rsidP="00EE384B">
      <w:r>
        <w:separator/>
      </w:r>
    </w:p>
  </w:endnote>
  <w:endnote w:type="continuationSeparator" w:id="0">
    <w:p w:rsidR="00842CFE" w:rsidRDefault="00842CFE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FE" w:rsidRDefault="00842CFE" w:rsidP="00EE384B">
      <w:r>
        <w:separator/>
      </w:r>
    </w:p>
  </w:footnote>
  <w:footnote w:type="continuationSeparator" w:id="0">
    <w:p w:rsidR="00842CFE" w:rsidRDefault="00842CFE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34E2"/>
    <w:rsid w:val="00004DDA"/>
    <w:rsid w:val="00022501"/>
    <w:rsid w:val="000253EF"/>
    <w:rsid w:val="0004190D"/>
    <w:rsid w:val="0004504C"/>
    <w:rsid w:val="00071EDC"/>
    <w:rsid w:val="000806BC"/>
    <w:rsid w:val="000816A7"/>
    <w:rsid w:val="00084EE2"/>
    <w:rsid w:val="0008783E"/>
    <w:rsid w:val="000A09B6"/>
    <w:rsid w:val="000A1080"/>
    <w:rsid w:val="000C1CD2"/>
    <w:rsid w:val="000D30D4"/>
    <w:rsid w:val="000D4DCD"/>
    <w:rsid w:val="000E2A90"/>
    <w:rsid w:val="001018A6"/>
    <w:rsid w:val="00105A56"/>
    <w:rsid w:val="00115DE7"/>
    <w:rsid w:val="00117EC4"/>
    <w:rsid w:val="00126BD7"/>
    <w:rsid w:val="001317D9"/>
    <w:rsid w:val="00136F72"/>
    <w:rsid w:val="00151D5E"/>
    <w:rsid w:val="00152B2A"/>
    <w:rsid w:val="00152E7F"/>
    <w:rsid w:val="00153F09"/>
    <w:rsid w:val="00162870"/>
    <w:rsid w:val="00170542"/>
    <w:rsid w:val="00181F47"/>
    <w:rsid w:val="00194FC5"/>
    <w:rsid w:val="00195284"/>
    <w:rsid w:val="00195CCC"/>
    <w:rsid w:val="001A03B8"/>
    <w:rsid w:val="001A5EEF"/>
    <w:rsid w:val="001B37C5"/>
    <w:rsid w:val="001C18AA"/>
    <w:rsid w:val="001D23B6"/>
    <w:rsid w:val="001D5372"/>
    <w:rsid w:val="001E1FCC"/>
    <w:rsid w:val="001E5EE3"/>
    <w:rsid w:val="001F183D"/>
    <w:rsid w:val="00211380"/>
    <w:rsid w:val="00214CF4"/>
    <w:rsid w:val="00230835"/>
    <w:rsid w:val="00246915"/>
    <w:rsid w:val="0025143F"/>
    <w:rsid w:val="00254579"/>
    <w:rsid w:val="002604EA"/>
    <w:rsid w:val="00270813"/>
    <w:rsid w:val="002733B3"/>
    <w:rsid w:val="00273620"/>
    <w:rsid w:val="00274B69"/>
    <w:rsid w:val="00274C55"/>
    <w:rsid w:val="00280DD5"/>
    <w:rsid w:val="00286177"/>
    <w:rsid w:val="002915D3"/>
    <w:rsid w:val="002972A1"/>
    <w:rsid w:val="002A0C83"/>
    <w:rsid w:val="002A2721"/>
    <w:rsid w:val="002A31EA"/>
    <w:rsid w:val="002B024D"/>
    <w:rsid w:val="002B0A7F"/>
    <w:rsid w:val="002B1EB7"/>
    <w:rsid w:val="002D0D3B"/>
    <w:rsid w:val="002D601B"/>
    <w:rsid w:val="002E7780"/>
    <w:rsid w:val="00306086"/>
    <w:rsid w:val="00307270"/>
    <w:rsid w:val="00314E03"/>
    <w:rsid w:val="003214B7"/>
    <w:rsid w:val="00322F35"/>
    <w:rsid w:val="0032362F"/>
    <w:rsid w:val="00331351"/>
    <w:rsid w:val="0034595F"/>
    <w:rsid w:val="00352915"/>
    <w:rsid w:val="003554BF"/>
    <w:rsid w:val="00356C43"/>
    <w:rsid w:val="003611E3"/>
    <w:rsid w:val="0036220A"/>
    <w:rsid w:val="00366136"/>
    <w:rsid w:val="00367F75"/>
    <w:rsid w:val="0037212F"/>
    <w:rsid w:val="00382F46"/>
    <w:rsid w:val="0039075B"/>
    <w:rsid w:val="00394C98"/>
    <w:rsid w:val="003973C4"/>
    <w:rsid w:val="003B1FB0"/>
    <w:rsid w:val="003B6D95"/>
    <w:rsid w:val="003B752E"/>
    <w:rsid w:val="003B7B97"/>
    <w:rsid w:val="003C03D6"/>
    <w:rsid w:val="003C615B"/>
    <w:rsid w:val="003D0E71"/>
    <w:rsid w:val="003D65D1"/>
    <w:rsid w:val="003D7830"/>
    <w:rsid w:val="003F6571"/>
    <w:rsid w:val="003F7D02"/>
    <w:rsid w:val="00401789"/>
    <w:rsid w:val="00403083"/>
    <w:rsid w:val="00403185"/>
    <w:rsid w:val="00404B32"/>
    <w:rsid w:val="00410DBD"/>
    <w:rsid w:val="0041374A"/>
    <w:rsid w:val="00414676"/>
    <w:rsid w:val="00421BA0"/>
    <w:rsid w:val="00423EBB"/>
    <w:rsid w:val="00424A5D"/>
    <w:rsid w:val="00432102"/>
    <w:rsid w:val="00440D4A"/>
    <w:rsid w:val="00444CA0"/>
    <w:rsid w:val="00446B8F"/>
    <w:rsid w:val="00450B0D"/>
    <w:rsid w:val="00463FB0"/>
    <w:rsid w:val="00467CFA"/>
    <w:rsid w:val="00470F1D"/>
    <w:rsid w:val="00475D66"/>
    <w:rsid w:val="004850EE"/>
    <w:rsid w:val="004A11CD"/>
    <w:rsid w:val="004A7C96"/>
    <w:rsid w:val="004B1C97"/>
    <w:rsid w:val="004C1DAB"/>
    <w:rsid w:val="004D72F5"/>
    <w:rsid w:val="004D7F63"/>
    <w:rsid w:val="004F0661"/>
    <w:rsid w:val="004F23C8"/>
    <w:rsid w:val="00500CE0"/>
    <w:rsid w:val="0050549C"/>
    <w:rsid w:val="0051149F"/>
    <w:rsid w:val="00513E9E"/>
    <w:rsid w:val="00515D7C"/>
    <w:rsid w:val="00527D72"/>
    <w:rsid w:val="005312EE"/>
    <w:rsid w:val="00533772"/>
    <w:rsid w:val="005400F7"/>
    <w:rsid w:val="0054089D"/>
    <w:rsid w:val="00543FB9"/>
    <w:rsid w:val="005473A6"/>
    <w:rsid w:val="00553031"/>
    <w:rsid w:val="00553D20"/>
    <w:rsid w:val="005768B2"/>
    <w:rsid w:val="005808F6"/>
    <w:rsid w:val="00585186"/>
    <w:rsid w:val="005913FC"/>
    <w:rsid w:val="00597ECE"/>
    <w:rsid w:val="005B2EC2"/>
    <w:rsid w:val="005D5DD9"/>
    <w:rsid w:val="005F7A32"/>
    <w:rsid w:val="00603A05"/>
    <w:rsid w:val="006061A2"/>
    <w:rsid w:val="006139A7"/>
    <w:rsid w:val="00613FCC"/>
    <w:rsid w:val="00616415"/>
    <w:rsid w:val="006168ED"/>
    <w:rsid w:val="006236B2"/>
    <w:rsid w:val="00627B85"/>
    <w:rsid w:val="00632853"/>
    <w:rsid w:val="00634FFB"/>
    <w:rsid w:val="00640515"/>
    <w:rsid w:val="00644BE2"/>
    <w:rsid w:val="00644C65"/>
    <w:rsid w:val="00646E02"/>
    <w:rsid w:val="00653A15"/>
    <w:rsid w:val="00656F68"/>
    <w:rsid w:val="0067321D"/>
    <w:rsid w:val="00673392"/>
    <w:rsid w:val="00680EFA"/>
    <w:rsid w:val="0068168F"/>
    <w:rsid w:val="00682C46"/>
    <w:rsid w:val="00683974"/>
    <w:rsid w:val="0068424F"/>
    <w:rsid w:val="00694721"/>
    <w:rsid w:val="006956B4"/>
    <w:rsid w:val="006A1388"/>
    <w:rsid w:val="006B381B"/>
    <w:rsid w:val="006D0360"/>
    <w:rsid w:val="006E2428"/>
    <w:rsid w:val="006E7610"/>
    <w:rsid w:val="006F1510"/>
    <w:rsid w:val="006F32D6"/>
    <w:rsid w:val="00704187"/>
    <w:rsid w:val="007058A7"/>
    <w:rsid w:val="00717774"/>
    <w:rsid w:val="007241F2"/>
    <w:rsid w:val="0072790C"/>
    <w:rsid w:val="00732D10"/>
    <w:rsid w:val="007403D5"/>
    <w:rsid w:val="0074125F"/>
    <w:rsid w:val="00754AB0"/>
    <w:rsid w:val="00754C45"/>
    <w:rsid w:val="00754EFC"/>
    <w:rsid w:val="007800AB"/>
    <w:rsid w:val="00787311"/>
    <w:rsid w:val="00790A67"/>
    <w:rsid w:val="00791B78"/>
    <w:rsid w:val="007A434F"/>
    <w:rsid w:val="007D4BBB"/>
    <w:rsid w:val="007E0431"/>
    <w:rsid w:val="007E2BEF"/>
    <w:rsid w:val="007F307D"/>
    <w:rsid w:val="007F7D47"/>
    <w:rsid w:val="0080511E"/>
    <w:rsid w:val="0080593B"/>
    <w:rsid w:val="00807D06"/>
    <w:rsid w:val="00820160"/>
    <w:rsid w:val="00821420"/>
    <w:rsid w:val="0083088C"/>
    <w:rsid w:val="00842CFE"/>
    <w:rsid w:val="008453E8"/>
    <w:rsid w:val="00846548"/>
    <w:rsid w:val="00857860"/>
    <w:rsid w:val="00861FC0"/>
    <w:rsid w:val="00866105"/>
    <w:rsid w:val="00866FC0"/>
    <w:rsid w:val="00871664"/>
    <w:rsid w:val="00886FC0"/>
    <w:rsid w:val="008933A6"/>
    <w:rsid w:val="008A2905"/>
    <w:rsid w:val="008A7B2F"/>
    <w:rsid w:val="008B270A"/>
    <w:rsid w:val="008B783C"/>
    <w:rsid w:val="008C3A37"/>
    <w:rsid w:val="008C693C"/>
    <w:rsid w:val="008D1FBD"/>
    <w:rsid w:val="008E1E2E"/>
    <w:rsid w:val="008E6646"/>
    <w:rsid w:val="008E697A"/>
    <w:rsid w:val="008F3C89"/>
    <w:rsid w:val="008F4706"/>
    <w:rsid w:val="008F7A2E"/>
    <w:rsid w:val="00911133"/>
    <w:rsid w:val="00911CD7"/>
    <w:rsid w:val="009509C3"/>
    <w:rsid w:val="00951523"/>
    <w:rsid w:val="009521F5"/>
    <w:rsid w:val="00954D3F"/>
    <w:rsid w:val="0096213D"/>
    <w:rsid w:val="00973A0C"/>
    <w:rsid w:val="00980037"/>
    <w:rsid w:val="00985364"/>
    <w:rsid w:val="0098733E"/>
    <w:rsid w:val="009916AA"/>
    <w:rsid w:val="00996FFD"/>
    <w:rsid w:val="009A2621"/>
    <w:rsid w:val="009A51F3"/>
    <w:rsid w:val="009A6447"/>
    <w:rsid w:val="009A75E7"/>
    <w:rsid w:val="009B5ACD"/>
    <w:rsid w:val="009C1F59"/>
    <w:rsid w:val="009C2EB9"/>
    <w:rsid w:val="009D255D"/>
    <w:rsid w:val="009D25A1"/>
    <w:rsid w:val="009D40A3"/>
    <w:rsid w:val="009E37E3"/>
    <w:rsid w:val="009F21E0"/>
    <w:rsid w:val="009F50B1"/>
    <w:rsid w:val="00A01445"/>
    <w:rsid w:val="00A10321"/>
    <w:rsid w:val="00A11C80"/>
    <w:rsid w:val="00A2007C"/>
    <w:rsid w:val="00A22562"/>
    <w:rsid w:val="00A278E0"/>
    <w:rsid w:val="00A34027"/>
    <w:rsid w:val="00A511F9"/>
    <w:rsid w:val="00A53CE3"/>
    <w:rsid w:val="00A541E1"/>
    <w:rsid w:val="00A5695D"/>
    <w:rsid w:val="00A57F86"/>
    <w:rsid w:val="00A6033F"/>
    <w:rsid w:val="00A62393"/>
    <w:rsid w:val="00A63E49"/>
    <w:rsid w:val="00A66B86"/>
    <w:rsid w:val="00A7018B"/>
    <w:rsid w:val="00A839E7"/>
    <w:rsid w:val="00A90729"/>
    <w:rsid w:val="00AA2B5B"/>
    <w:rsid w:val="00AA3F9D"/>
    <w:rsid w:val="00AA6DCF"/>
    <w:rsid w:val="00AB2488"/>
    <w:rsid w:val="00AC5381"/>
    <w:rsid w:val="00AD4774"/>
    <w:rsid w:val="00AD5ED3"/>
    <w:rsid w:val="00AE0EEC"/>
    <w:rsid w:val="00AF084B"/>
    <w:rsid w:val="00AF2AA2"/>
    <w:rsid w:val="00B051B3"/>
    <w:rsid w:val="00B05A23"/>
    <w:rsid w:val="00B13D68"/>
    <w:rsid w:val="00B13DE8"/>
    <w:rsid w:val="00B1766B"/>
    <w:rsid w:val="00B20213"/>
    <w:rsid w:val="00B212EA"/>
    <w:rsid w:val="00B22CB0"/>
    <w:rsid w:val="00B324A1"/>
    <w:rsid w:val="00B342A9"/>
    <w:rsid w:val="00B35723"/>
    <w:rsid w:val="00B4428E"/>
    <w:rsid w:val="00B45030"/>
    <w:rsid w:val="00B453C2"/>
    <w:rsid w:val="00B50E3A"/>
    <w:rsid w:val="00B534E8"/>
    <w:rsid w:val="00B62F66"/>
    <w:rsid w:val="00B6586B"/>
    <w:rsid w:val="00B71B38"/>
    <w:rsid w:val="00B8009F"/>
    <w:rsid w:val="00B854BC"/>
    <w:rsid w:val="00B874D8"/>
    <w:rsid w:val="00B95474"/>
    <w:rsid w:val="00BA0620"/>
    <w:rsid w:val="00BA1F2E"/>
    <w:rsid w:val="00BA69F4"/>
    <w:rsid w:val="00BB23EB"/>
    <w:rsid w:val="00BC39FA"/>
    <w:rsid w:val="00BC6504"/>
    <w:rsid w:val="00BC6F94"/>
    <w:rsid w:val="00BD0F5B"/>
    <w:rsid w:val="00BE2A5C"/>
    <w:rsid w:val="00BE3C88"/>
    <w:rsid w:val="00BF0D65"/>
    <w:rsid w:val="00BF0DD7"/>
    <w:rsid w:val="00BF2543"/>
    <w:rsid w:val="00BF6654"/>
    <w:rsid w:val="00C031A4"/>
    <w:rsid w:val="00C0460C"/>
    <w:rsid w:val="00C15AFE"/>
    <w:rsid w:val="00C208C0"/>
    <w:rsid w:val="00C20B47"/>
    <w:rsid w:val="00C31725"/>
    <w:rsid w:val="00C31C62"/>
    <w:rsid w:val="00C37D8F"/>
    <w:rsid w:val="00C43777"/>
    <w:rsid w:val="00C443B0"/>
    <w:rsid w:val="00C528EC"/>
    <w:rsid w:val="00C52F0D"/>
    <w:rsid w:val="00C559CC"/>
    <w:rsid w:val="00C67B7A"/>
    <w:rsid w:val="00C71E89"/>
    <w:rsid w:val="00C739D2"/>
    <w:rsid w:val="00C74BB6"/>
    <w:rsid w:val="00C74D7E"/>
    <w:rsid w:val="00C76206"/>
    <w:rsid w:val="00C779F3"/>
    <w:rsid w:val="00CA78BD"/>
    <w:rsid w:val="00CB6505"/>
    <w:rsid w:val="00CB7020"/>
    <w:rsid w:val="00CE0655"/>
    <w:rsid w:val="00CF41E6"/>
    <w:rsid w:val="00CF4284"/>
    <w:rsid w:val="00D02E2D"/>
    <w:rsid w:val="00D226BC"/>
    <w:rsid w:val="00D233F3"/>
    <w:rsid w:val="00D313E5"/>
    <w:rsid w:val="00D51DDC"/>
    <w:rsid w:val="00D53227"/>
    <w:rsid w:val="00D55255"/>
    <w:rsid w:val="00D6690B"/>
    <w:rsid w:val="00D7028D"/>
    <w:rsid w:val="00D75D90"/>
    <w:rsid w:val="00D77700"/>
    <w:rsid w:val="00D91668"/>
    <w:rsid w:val="00D931F4"/>
    <w:rsid w:val="00D950D7"/>
    <w:rsid w:val="00DA0144"/>
    <w:rsid w:val="00DA57EF"/>
    <w:rsid w:val="00DA6C54"/>
    <w:rsid w:val="00DC5E41"/>
    <w:rsid w:val="00DC744A"/>
    <w:rsid w:val="00DC7D38"/>
    <w:rsid w:val="00DE3057"/>
    <w:rsid w:val="00DE60BD"/>
    <w:rsid w:val="00E036DE"/>
    <w:rsid w:val="00E05A5F"/>
    <w:rsid w:val="00E07982"/>
    <w:rsid w:val="00E1767C"/>
    <w:rsid w:val="00E263C7"/>
    <w:rsid w:val="00E26D88"/>
    <w:rsid w:val="00E35175"/>
    <w:rsid w:val="00E372B5"/>
    <w:rsid w:val="00E459C3"/>
    <w:rsid w:val="00E52716"/>
    <w:rsid w:val="00E578FF"/>
    <w:rsid w:val="00E62A5D"/>
    <w:rsid w:val="00E64D15"/>
    <w:rsid w:val="00E758E2"/>
    <w:rsid w:val="00E763A2"/>
    <w:rsid w:val="00E82B20"/>
    <w:rsid w:val="00E8551F"/>
    <w:rsid w:val="00E92890"/>
    <w:rsid w:val="00E942EC"/>
    <w:rsid w:val="00E9623F"/>
    <w:rsid w:val="00EC2502"/>
    <w:rsid w:val="00EC31E8"/>
    <w:rsid w:val="00EC47DE"/>
    <w:rsid w:val="00EC6574"/>
    <w:rsid w:val="00ED2882"/>
    <w:rsid w:val="00ED4A08"/>
    <w:rsid w:val="00ED5C99"/>
    <w:rsid w:val="00EE109E"/>
    <w:rsid w:val="00EE384B"/>
    <w:rsid w:val="00EF07FB"/>
    <w:rsid w:val="00F02C8F"/>
    <w:rsid w:val="00F21375"/>
    <w:rsid w:val="00F41EC2"/>
    <w:rsid w:val="00F519AE"/>
    <w:rsid w:val="00F55A6D"/>
    <w:rsid w:val="00F6077F"/>
    <w:rsid w:val="00F80067"/>
    <w:rsid w:val="00F85827"/>
    <w:rsid w:val="00F8672C"/>
    <w:rsid w:val="00F928E6"/>
    <w:rsid w:val="00FA03E5"/>
    <w:rsid w:val="00FC071A"/>
    <w:rsid w:val="00FC3490"/>
    <w:rsid w:val="00FC7A0B"/>
    <w:rsid w:val="00FD0851"/>
    <w:rsid w:val="00FD0903"/>
    <w:rsid w:val="00FE1642"/>
    <w:rsid w:val="00FE56E5"/>
    <w:rsid w:val="00FF1B86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85;&#1086;&#1103;&#1073;&#1088;&#1100;\&#1089;%2001.11.2024%20&#1087;&#1086;%2030.11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173005652158793E-2"/>
          <c:y val="3.0567999117193909E-2"/>
          <c:w val="0.61903096879226338"/>
          <c:h val="0.945971428930617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3900453902402207"/>
                  <c:y val="3.50530877972656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9614746227293309E-2"/>
                  <c:y val="-0.2178798293189463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455173986346866"/>
                  <c:y val="3.50000083809604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'[с 01.11.2024 по 30.11.2024.xls]Таблица Excel'!$T$14:$T$16</c:f>
              <c:strCache>
                <c:ptCount val="3"/>
                <c:pt idx="0">
                  <c:v>Вопросы, связанные с получением медицинской помощи населением - 3,5 тыс.</c:v>
                </c:pt>
                <c:pt idx="1">
                  <c:v>Вопросы, связанные со страхованием - 2,3 тыс.</c:v>
                </c:pt>
                <c:pt idx="2">
                  <c:v>Другие причины обращений за разъяснениями - 2,8 тыс.</c:v>
                </c:pt>
              </c:strCache>
            </c:strRef>
          </c:cat>
          <c:val>
            <c:numRef>
              <c:f>'[с 01.11.2024 по 30.11.2024.xls]Таблица Excel'!$U$14:$U$16</c:f>
              <c:numCache>
                <c:formatCode>General</c:formatCode>
                <c:ptCount val="3"/>
                <c:pt idx="0">
                  <c:v>3.5</c:v>
                </c:pt>
                <c:pt idx="1">
                  <c:v>2.2999999999999998</c:v>
                </c:pt>
                <c:pt idx="2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2828753726278"/>
          <c:y val="7.3045099065746411E-2"/>
          <c:w val="0.33941275758394862"/>
          <c:h val="0.797150864551945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9C9D-4455-427D-8E93-A0A1D428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3</cp:revision>
  <cp:lastPrinted>2024-12-12T13:24:00Z</cp:lastPrinted>
  <dcterms:created xsi:type="dcterms:W3CDTF">2024-12-17T09:45:00Z</dcterms:created>
  <dcterms:modified xsi:type="dcterms:W3CDTF">2024-12-17T09:47:00Z</dcterms:modified>
</cp:coreProperties>
</file>