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97" w:rsidRPr="00D45879" w:rsidRDefault="002B0797" w:rsidP="002B0797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>
        <w:rPr>
          <w:b/>
          <w:sz w:val="28"/>
          <w:szCs w:val="28"/>
        </w:rPr>
        <w:t>феврале 2026</w:t>
      </w:r>
      <w:r w:rsidRPr="00D45879">
        <w:rPr>
          <w:b/>
          <w:sz w:val="28"/>
          <w:szCs w:val="28"/>
        </w:rPr>
        <w:t>г.</w:t>
      </w:r>
    </w:p>
    <w:p w:rsidR="002B0797" w:rsidRDefault="002B0797" w:rsidP="002B079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B0797" w:rsidRDefault="002B0797" w:rsidP="002B079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феврале 2026 </w:t>
      </w:r>
      <w:r w:rsidRPr="007F0FDC">
        <w:rPr>
          <w:sz w:val="28"/>
          <w:szCs w:val="28"/>
        </w:rPr>
        <w:t>года.</w:t>
      </w:r>
    </w:p>
    <w:p w:rsidR="002B0797" w:rsidRPr="007F0FDC" w:rsidRDefault="002B0797" w:rsidP="002B0797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B0797" w:rsidRPr="00DD1797" w:rsidRDefault="002B0797" w:rsidP="002B0797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2B0797" w:rsidTr="00F24EFB">
        <w:trPr>
          <w:trHeight w:val="778"/>
        </w:trPr>
        <w:tc>
          <w:tcPr>
            <w:tcW w:w="5319" w:type="dxa"/>
          </w:tcPr>
          <w:p w:rsidR="002B0797" w:rsidRDefault="002B0797" w:rsidP="00F24EFB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2B0797" w:rsidRDefault="002B0797" w:rsidP="00F24EFB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феврале 2026 г.</w:t>
            </w:r>
          </w:p>
          <w:p w:rsidR="002B0797" w:rsidRPr="00DD179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2B0797" w:rsidRDefault="002B0797" w:rsidP="00F24EFB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январе 2026 г.</w:t>
            </w:r>
          </w:p>
          <w:p w:rsidR="002B0797" w:rsidRPr="00DD179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2B0797" w:rsidRPr="00556285" w:rsidTr="00F24EFB">
        <w:trPr>
          <w:trHeight w:val="351"/>
        </w:trPr>
        <w:tc>
          <w:tcPr>
            <w:tcW w:w="5319" w:type="dxa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2B0797" w:rsidRPr="00070CDF" w:rsidRDefault="002B0797" w:rsidP="00F24EFB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2600" w:type="dxa"/>
          </w:tcPr>
          <w:p w:rsidR="002B0797" w:rsidRPr="00070CDF" w:rsidRDefault="002B0797" w:rsidP="00F24EFB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,1</w:t>
            </w:r>
          </w:p>
        </w:tc>
      </w:tr>
      <w:tr w:rsidR="002B0797" w:rsidRPr="00556285" w:rsidTr="00F24EFB">
        <w:tc>
          <w:tcPr>
            <w:tcW w:w="5319" w:type="dxa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2B0797" w:rsidRPr="00540FB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2600" w:type="dxa"/>
          </w:tcPr>
          <w:p w:rsidR="002B0797" w:rsidRPr="00540FB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2B0797" w:rsidRPr="00556285" w:rsidTr="00F24EFB">
        <w:tc>
          <w:tcPr>
            <w:tcW w:w="5319" w:type="dxa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2B0797" w:rsidRPr="00540FB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600" w:type="dxa"/>
          </w:tcPr>
          <w:p w:rsidR="002B0797" w:rsidRPr="00540FB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</w:tbl>
    <w:p w:rsidR="002B0797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2B0797" w:rsidRPr="003F6105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 феврале 2026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>г. общее количество обращений по сравнению с предыдущим месяцем выросло на 1,3 тыс. обращений или 18,3%. В том числе количество обращений в фонд выросло на 0,2 тыс. обращений или 28,6%, а в СМО выросло на 1,1 тыс. обращений или 17,2%.</w:t>
      </w:r>
    </w:p>
    <w:p w:rsidR="002B0797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2B0797" w:rsidRPr="00DD1797" w:rsidRDefault="002B0797" w:rsidP="002B0797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2B0797" w:rsidTr="00F24EFB">
        <w:trPr>
          <w:trHeight w:val="741"/>
        </w:trPr>
        <w:tc>
          <w:tcPr>
            <w:tcW w:w="4928" w:type="dxa"/>
            <w:vAlign w:val="center"/>
          </w:tcPr>
          <w:p w:rsidR="002B0797" w:rsidRDefault="002B0797" w:rsidP="00F24EFB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2B0797" w:rsidRDefault="002B0797" w:rsidP="00F24EFB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феврале 2026 г.</w:t>
            </w:r>
          </w:p>
          <w:p w:rsidR="002B0797" w:rsidRPr="00DD179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2B0797" w:rsidRDefault="002B0797" w:rsidP="00F24EFB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январе 2026 г.</w:t>
            </w:r>
          </w:p>
          <w:p w:rsidR="002B0797" w:rsidRPr="00DD1797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2B0797" w:rsidRPr="00556285" w:rsidTr="00F24EFB">
        <w:tc>
          <w:tcPr>
            <w:tcW w:w="4928" w:type="dxa"/>
            <w:vAlign w:val="center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2B0797" w:rsidRPr="00AF7C6D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00" w:type="dxa"/>
            <w:vAlign w:val="center"/>
          </w:tcPr>
          <w:p w:rsidR="002B0797" w:rsidRPr="00AF7C6D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</w:tr>
      <w:tr w:rsidR="002B0797" w:rsidRPr="00556285" w:rsidTr="00F24EFB">
        <w:tc>
          <w:tcPr>
            <w:tcW w:w="4928" w:type="dxa"/>
            <w:vAlign w:val="center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600" w:type="dxa"/>
            <w:vAlign w:val="center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2B0797" w:rsidRPr="00556285" w:rsidTr="00F24EFB">
        <w:tc>
          <w:tcPr>
            <w:tcW w:w="4928" w:type="dxa"/>
            <w:vAlign w:val="center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2600" w:type="dxa"/>
            <w:vAlign w:val="center"/>
          </w:tcPr>
          <w:p w:rsidR="002B0797" w:rsidRPr="00556285" w:rsidRDefault="002B0797" w:rsidP="00F24EFB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</w:tr>
    </w:tbl>
    <w:p w:rsidR="002B0797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0797" w:rsidRPr="003F6105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>
        <w:rPr>
          <w:sz w:val="28"/>
          <w:szCs w:val="28"/>
        </w:rPr>
        <w:t>выросло на 0,7 тыс. обращений или 13,2%. В том числе количество обращений в фонд выросло на 0,1 тыс.</w:t>
      </w:r>
      <w:r w:rsidRPr="009C2EB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 или 25%, а в СМО выросло на 0,6 тыс. обращений или 12,2%.</w:t>
      </w:r>
    </w:p>
    <w:p w:rsidR="002B0797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2B0797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2B0797" w:rsidRPr="00E07982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2B0797" w:rsidRDefault="002B0797" w:rsidP="002B0797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2B0797" w:rsidRDefault="002B0797" w:rsidP="002B0797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lastRenderedPageBreak/>
        <w:t>Структура всех обращений</w:t>
      </w:r>
    </w:p>
    <w:p w:rsidR="002B0797" w:rsidRDefault="002B0797" w:rsidP="002B0797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E0BF0D8" wp14:editId="6B236DDA">
            <wp:extent cx="6152515" cy="3483610"/>
            <wp:effectExtent l="0" t="0" r="63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0797" w:rsidRPr="00E46381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феврале 2026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2B0797" w:rsidRPr="00CB7020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>ем  –   3,6</w:t>
      </w:r>
      <w:r w:rsidRPr="000D7179">
        <w:rPr>
          <w:sz w:val="28"/>
          <w:szCs w:val="28"/>
        </w:rPr>
        <w:t xml:space="preserve"> тыс. обращений или </w:t>
      </w:r>
      <w:r>
        <w:rPr>
          <w:sz w:val="28"/>
          <w:szCs w:val="28"/>
        </w:rPr>
        <w:t xml:space="preserve">42,9%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2B0797" w:rsidRPr="00E46381" w:rsidRDefault="002B0797" w:rsidP="002B079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</w:t>
      </w:r>
      <w:r>
        <w:rPr>
          <w:sz w:val="28"/>
          <w:szCs w:val="28"/>
        </w:rPr>
        <w:t xml:space="preserve">  </w:t>
      </w:r>
      <w:r w:rsidRPr="000D7179">
        <w:rPr>
          <w:sz w:val="28"/>
          <w:szCs w:val="28"/>
        </w:rPr>
        <w:t xml:space="preserve"> –  </w:t>
      </w:r>
      <w:r>
        <w:rPr>
          <w:sz w:val="28"/>
          <w:szCs w:val="28"/>
        </w:rPr>
        <w:t>1,8 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21,4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2B0797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35,7%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2B0797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сравнивать с предыдущим месяцем, то наблюдается тенденция  увеличения количества обращений по всем вопросам, касающимся получения медицинской помощи населением (на 0,6 тыс. или 20%), по вопросам, касающимся страхования (на 0,2 тыс. или 12,5%), другим причинам (на 0,5 тыс. или 20%).</w:t>
      </w:r>
    </w:p>
    <w:p w:rsidR="002B0797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 xml:space="preserve">1,1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>
        <w:rPr>
          <w:sz w:val="28"/>
          <w:szCs w:val="28"/>
        </w:rPr>
        <w:t>31,6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прошлым месяцем выросло на 0,2 </w:t>
      </w:r>
      <w:r w:rsidRPr="000D7179">
        <w:rPr>
          <w:sz w:val="28"/>
          <w:szCs w:val="28"/>
        </w:rPr>
        <w:t xml:space="preserve">тыс. обращений </w:t>
      </w:r>
      <w:r>
        <w:rPr>
          <w:sz w:val="28"/>
          <w:szCs w:val="28"/>
        </w:rPr>
        <w:t>или 22,2%.</w:t>
      </w:r>
    </w:p>
    <w:p w:rsidR="002B0797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127 обращений или 3,6% от всех вопросов касающихся медицинской помощи. Количество подобных обращений в   феврале-месяце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по сравнению с прошлым месяцем выросло на 28 обращений или 28,3%.</w:t>
      </w:r>
    </w:p>
    <w:p w:rsidR="002B0797" w:rsidRPr="003B6D95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Обратившиеся в основном жаловались на нарушение сроков ожидания медицинских исследований, а также приема «узких» специалистов. </w:t>
      </w:r>
    </w:p>
    <w:p w:rsidR="002B0797" w:rsidRPr="00FC7A0B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lastRenderedPageBreak/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выросло на 20 обращений или 57,1% и составило </w:t>
      </w:r>
      <w:r w:rsidRPr="00D1751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55 </w:t>
      </w:r>
      <w:r w:rsidRPr="00D17510">
        <w:rPr>
          <w:sz w:val="28"/>
          <w:szCs w:val="28"/>
        </w:rPr>
        <w:t>обращени</w:t>
      </w:r>
      <w:r>
        <w:rPr>
          <w:sz w:val="28"/>
          <w:szCs w:val="28"/>
        </w:rPr>
        <w:t xml:space="preserve">й. Количество обоснованных жалоб на качество медицинской помощи  по сравнению с предыдущим месяцем выросло на 9 обращений или 100% и составило 18 единиц. </w:t>
      </w:r>
    </w:p>
    <w:p w:rsidR="002B0797" w:rsidRDefault="002B0797" w:rsidP="002B0797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>
        <w:rPr>
          <w:sz w:val="28"/>
          <w:szCs w:val="28"/>
        </w:rPr>
        <w:t>Количество обращений</w:t>
      </w:r>
      <w:r w:rsidRPr="00412C5C"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о выборе медицинс</w:t>
      </w:r>
      <w:r>
        <w:rPr>
          <w:b/>
          <w:sz w:val="28"/>
          <w:szCs w:val="28"/>
        </w:rPr>
        <w:t xml:space="preserve">ких организаций </w:t>
      </w:r>
      <w:r w:rsidRPr="00622E9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феврале</w:t>
      </w:r>
      <w:r w:rsidRPr="00622E99">
        <w:rPr>
          <w:sz w:val="28"/>
          <w:szCs w:val="28"/>
        </w:rPr>
        <w:t>-месяце</w:t>
      </w:r>
      <w:r>
        <w:rPr>
          <w:sz w:val="28"/>
          <w:szCs w:val="28"/>
        </w:rPr>
        <w:t xml:space="preserve"> по сравнению с предыдущим месяцем выросло на 130 обращений или 35,2% и составило – 499 обращений.</w:t>
      </w:r>
      <w:r w:rsidRPr="00622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  феврале-месяце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предыдущим месяцем выросло на 29 обращений или </w:t>
      </w:r>
      <w:proofErr w:type="gramStart"/>
      <w:r>
        <w:rPr>
          <w:sz w:val="28"/>
          <w:szCs w:val="28"/>
        </w:rPr>
        <w:t>580</w:t>
      </w:r>
      <w:proofErr w:type="gramEnd"/>
      <w:r>
        <w:rPr>
          <w:sz w:val="28"/>
          <w:szCs w:val="28"/>
        </w:rPr>
        <w:t xml:space="preserve">% и составили </w:t>
      </w:r>
      <w:r>
        <w:rPr>
          <w:b/>
          <w:sz w:val="28"/>
          <w:szCs w:val="28"/>
        </w:rPr>
        <w:t xml:space="preserve">34 </w:t>
      </w:r>
      <w:r w:rsidRPr="000601AF">
        <w:rPr>
          <w:b/>
          <w:sz w:val="28"/>
          <w:szCs w:val="28"/>
        </w:rPr>
        <w:t>о</w:t>
      </w:r>
      <w:r w:rsidRPr="00E46381">
        <w:rPr>
          <w:b/>
          <w:sz w:val="28"/>
          <w:szCs w:val="28"/>
        </w:rPr>
        <w:t>бращени</w:t>
      </w:r>
      <w:r>
        <w:rPr>
          <w:b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B0797" w:rsidRDefault="002B0797" w:rsidP="002B0797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FE5FAE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Pr="00FE5FAE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вопросам, касающимся </w:t>
      </w:r>
      <w:r w:rsidRPr="00FE5FAE">
        <w:rPr>
          <w:b/>
          <w:sz w:val="28"/>
          <w:szCs w:val="28"/>
        </w:rPr>
        <w:t>организации работы медицинских организаций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феврале 2026 года выросло по сравнению с предыдущим месяцем</w:t>
      </w:r>
      <w:r w:rsidRPr="00644BE2">
        <w:rPr>
          <w:sz w:val="28"/>
          <w:szCs w:val="28"/>
        </w:rPr>
        <w:t xml:space="preserve"> </w:t>
      </w:r>
      <w:r>
        <w:rPr>
          <w:sz w:val="28"/>
          <w:szCs w:val="28"/>
        </w:rPr>
        <w:t>на 174 обращения или 30,9% и составило 738 обращений</w:t>
      </w:r>
      <w:r>
        <w:rPr>
          <w:rFonts w:eastAsia="Times New Roman"/>
          <w:color w:val="000000"/>
          <w:sz w:val="28"/>
          <w:szCs w:val="28"/>
        </w:rPr>
        <w:t>.</w:t>
      </w:r>
    </w:p>
    <w:p w:rsidR="002B0797" w:rsidRDefault="002B0797" w:rsidP="002B0797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экспертных мероприятий в феврале-месяце обоснованных жалоб на организацию работы медицинских организаций не выявлено.</w:t>
      </w:r>
    </w:p>
    <w:p w:rsidR="002B0797" w:rsidRPr="009521F5" w:rsidRDefault="002B0797" w:rsidP="002B0797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2026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выросло на 96 обращений или 43,1% и составило – 319 устных обращений. В основном вопросы касались льготного лекарственного обеспечения.</w:t>
      </w:r>
    </w:p>
    <w:p w:rsidR="002B0797" w:rsidRDefault="002B0797" w:rsidP="002B0797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705 </w:t>
      </w:r>
      <w:r w:rsidRPr="00FE5FAE">
        <w:rPr>
          <w:b/>
          <w:sz w:val="28"/>
          <w:szCs w:val="28"/>
        </w:rPr>
        <w:t>письменн</w:t>
      </w:r>
      <w:r>
        <w:rPr>
          <w:b/>
          <w:sz w:val="28"/>
          <w:szCs w:val="28"/>
        </w:rPr>
        <w:t xml:space="preserve">ых </w:t>
      </w:r>
      <w:r w:rsidRPr="00FE5FAE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феврале 2026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>
        <w:rPr>
          <w:sz w:val="28"/>
          <w:szCs w:val="28"/>
        </w:rPr>
        <w:t xml:space="preserve"> 99 единиц. По сравнению с предыдущим месяцем количество жалоб выросло на 18 обращений или 22,2%.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 62 жалобы (в январе – 49 жалоб).</w:t>
      </w:r>
    </w:p>
    <w:p w:rsidR="002B0797" w:rsidRDefault="002B0797" w:rsidP="002B0797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феврале 2026 года количество </w:t>
      </w:r>
      <w:r w:rsidRPr="00FB1086">
        <w:rPr>
          <w:b/>
          <w:sz w:val="28"/>
          <w:szCs w:val="28"/>
        </w:rPr>
        <w:t>обоснованных жалоб, касающихся выявления гражданами неоказанных им медицинских услуг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снизилось </w:t>
      </w:r>
      <w:r w:rsidRPr="0050592E">
        <w:rPr>
          <w:sz w:val="28"/>
          <w:szCs w:val="28"/>
        </w:rPr>
        <w:t>по сравнению с предыдущим месяцем</w:t>
      </w:r>
      <w:r>
        <w:rPr>
          <w:sz w:val="28"/>
          <w:szCs w:val="28"/>
        </w:rPr>
        <w:t xml:space="preserve"> на 3 жалобы или 7,5% и составило 37 обоснованных жалоб. </w:t>
      </w:r>
    </w:p>
    <w:p w:rsidR="002B0797" w:rsidRDefault="002B0797" w:rsidP="002B0797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>
        <w:rPr>
          <w:sz w:val="28"/>
          <w:szCs w:val="28"/>
        </w:rPr>
        <w:t xml:space="preserve">  февраль 2026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376 </w:t>
      </w:r>
      <w:r w:rsidRPr="00C33E5C">
        <w:rPr>
          <w:b/>
          <w:sz w:val="28"/>
          <w:szCs w:val="28"/>
        </w:rPr>
        <w:t>устн</w:t>
      </w:r>
      <w:r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й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 связанных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2B0797" w:rsidSect="00CB6C1B">
      <w:type w:val="continuous"/>
      <w:pgSz w:w="11909" w:h="16834"/>
      <w:pgMar w:top="568" w:right="567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01A87"/>
    <w:rsid w:val="000107C6"/>
    <w:rsid w:val="00037261"/>
    <w:rsid w:val="000601AF"/>
    <w:rsid w:val="000652FE"/>
    <w:rsid w:val="00071EDC"/>
    <w:rsid w:val="000A1080"/>
    <w:rsid w:val="000C6877"/>
    <w:rsid w:val="000D30D4"/>
    <w:rsid w:val="000D4DCD"/>
    <w:rsid w:val="000D4EC8"/>
    <w:rsid w:val="000F0E25"/>
    <w:rsid w:val="001036CF"/>
    <w:rsid w:val="00106F4B"/>
    <w:rsid w:val="0012287F"/>
    <w:rsid w:val="0012586C"/>
    <w:rsid w:val="00140425"/>
    <w:rsid w:val="00152B2A"/>
    <w:rsid w:val="00181620"/>
    <w:rsid w:val="001900FB"/>
    <w:rsid w:val="001A7711"/>
    <w:rsid w:val="001B4B1D"/>
    <w:rsid w:val="001B657D"/>
    <w:rsid w:val="001D5372"/>
    <w:rsid w:val="001F183D"/>
    <w:rsid w:val="001F7A77"/>
    <w:rsid w:val="00203B91"/>
    <w:rsid w:val="00211380"/>
    <w:rsid w:val="00225CC4"/>
    <w:rsid w:val="00247332"/>
    <w:rsid w:val="00254579"/>
    <w:rsid w:val="002611C6"/>
    <w:rsid w:val="00263A32"/>
    <w:rsid w:val="002764DA"/>
    <w:rsid w:val="0027799E"/>
    <w:rsid w:val="00280DD5"/>
    <w:rsid w:val="00281814"/>
    <w:rsid w:val="002B0797"/>
    <w:rsid w:val="002C0F5E"/>
    <w:rsid w:val="002C3195"/>
    <w:rsid w:val="002C6AAD"/>
    <w:rsid w:val="002E7780"/>
    <w:rsid w:val="002F57B0"/>
    <w:rsid w:val="00300631"/>
    <w:rsid w:val="003014BB"/>
    <w:rsid w:val="003031E6"/>
    <w:rsid w:val="003065D8"/>
    <w:rsid w:val="0030768A"/>
    <w:rsid w:val="003151BB"/>
    <w:rsid w:val="0034151F"/>
    <w:rsid w:val="0034595F"/>
    <w:rsid w:val="00361D0E"/>
    <w:rsid w:val="0036220A"/>
    <w:rsid w:val="00372807"/>
    <w:rsid w:val="00374F88"/>
    <w:rsid w:val="00382F46"/>
    <w:rsid w:val="00394C98"/>
    <w:rsid w:val="003B0D37"/>
    <w:rsid w:val="003B1FB0"/>
    <w:rsid w:val="003D2C5E"/>
    <w:rsid w:val="003E6DB3"/>
    <w:rsid w:val="00422A1F"/>
    <w:rsid w:val="00423EBB"/>
    <w:rsid w:val="00447239"/>
    <w:rsid w:val="00472C13"/>
    <w:rsid w:val="004914B7"/>
    <w:rsid w:val="004A2610"/>
    <w:rsid w:val="004A631C"/>
    <w:rsid w:val="004A7503"/>
    <w:rsid w:val="004A7C96"/>
    <w:rsid w:val="004C5C79"/>
    <w:rsid w:val="004F2163"/>
    <w:rsid w:val="004F2AB8"/>
    <w:rsid w:val="0051149F"/>
    <w:rsid w:val="00512594"/>
    <w:rsid w:val="00516512"/>
    <w:rsid w:val="0052736E"/>
    <w:rsid w:val="005312EE"/>
    <w:rsid w:val="00544FC7"/>
    <w:rsid w:val="005473A6"/>
    <w:rsid w:val="00580B62"/>
    <w:rsid w:val="005A0314"/>
    <w:rsid w:val="005B6DD7"/>
    <w:rsid w:val="005D086A"/>
    <w:rsid w:val="005D71DC"/>
    <w:rsid w:val="005F7B5F"/>
    <w:rsid w:val="00617290"/>
    <w:rsid w:val="00622A76"/>
    <w:rsid w:val="00627B85"/>
    <w:rsid w:val="00631D80"/>
    <w:rsid w:val="00635294"/>
    <w:rsid w:val="00650247"/>
    <w:rsid w:val="006557FF"/>
    <w:rsid w:val="006576D3"/>
    <w:rsid w:val="0068424F"/>
    <w:rsid w:val="00687049"/>
    <w:rsid w:val="00697525"/>
    <w:rsid w:val="006A2021"/>
    <w:rsid w:val="006A4E27"/>
    <w:rsid w:val="006C7C6C"/>
    <w:rsid w:val="006D0887"/>
    <w:rsid w:val="006D278A"/>
    <w:rsid w:val="006E44AB"/>
    <w:rsid w:val="006E7610"/>
    <w:rsid w:val="00702684"/>
    <w:rsid w:val="00707909"/>
    <w:rsid w:val="0074629C"/>
    <w:rsid w:val="00754AB0"/>
    <w:rsid w:val="00754C45"/>
    <w:rsid w:val="00754EFC"/>
    <w:rsid w:val="007F3A1C"/>
    <w:rsid w:val="0080511E"/>
    <w:rsid w:val="00807D06"/>
    <w:rsid w:val="00821420"/>
    <w:rsid w:val="00831084"/>
    <w:rsid w:val="0085614A"/>
    <w:rsid w:val="00870EA7"/>
    <w:rsid w:val="00872C14"/>
    <w:rsid w:val="00892770"/>
    <w:rsid w:val="008E64EC"/>
    <w:rsid w:val="008F3C89"/>
    <w:rsid w:val="00911410"/>
    <w:rsid w:val="009172DE"/>
    <w:rsid w:val="009509C3"/>
    <w:rsid w:val="00953A0A"/>
    <w:rsid w:val="009656DA"/>
    <w:rsid w:val="00967D85"/>
    <w:rsid w:val="00973A0C"/>
    <w:rsid w:val="00980037"/>
    <w:rsid w:val="009801BE"/>
    <w:rsid w:val="009A3E05"/>
    <w:rsid w:val="009A51F3"/>
    <w:rsid w:val="009B1277"/>
    <w:rsid w:val="009C4359"/>
    <w:rsid w:val="009D1583"/>
    <w:rsid w:val="009F32C0"/>
    <w:rsid w:val="00A46833"/>
    <w:rsid w:val="00A5125A"/>
    <w:rsid w:val="00A53CE3"/>
    <w:rsid w:val="00A76051"/>
    <w:rsid w:val="00A84866"/>
    <w:rsid w:val="00A93E92"/>
    <w:rsid w:val="00A95EDC"/>
    <w:rsid w:val="00AA0B00"/>
    <w:rsid w:val="00AD1578"/>
    <w:rsid w:val="00AD5ED3"/>
    <w:rsid w:val="00AF26D2"/>
    <w:rsid w:val="00B00848"/>
    <w:rsid w:val="00B050FF"/>
    <w:rsid w:val="00B13D68"/>
    <w:rsid w:val="00B23A2E"/>
    <w:rsid w:val="00B324A1"/>
    <w:rsid w:val="00B342A9"/>
    <w:rsid w:val="00B35723"/>
    <w:rsid w:val="00B45030"/>
    <w:rsid w:val="00B62F66"/>
    <w:rsid w:val="00B665E3"/>
    <w:rsid w:val="00B8704E"/>
    <w:rsid w:val="00B8758C"/>
    <w:rsid w:val="00B93167"/>
    <w:rsid w:val="00B931FC"/>
    <w:rsid w:val="00BB4F81"/>
    <w:rsid w:val="00BC39FA"/>
    <w:rsid w:val="00BD00C3"/>
    <w:rsid w:val="00BE3891"/>
    <w:rsid w:val="00C11E4E"/>
    <w:rsid w:val="00C124F9"/>
    <w:rsid w:val="00C16A3B"/>
    <w:rsid w:val="00C24658"/>
    <w:rsid w:val="00C31C62"/>
    <w:rsid w:val="00C36830"/>
    <w:rsid w:val="00C559CC"/>
    <w:rsid w:val="00C71E89"/>
    <w:rsid w:val="00CA39A8"/>
    <w:rsid w:val="00CB5018"/>
    <w:rsid w:val="00CB6C1B"/>
    <w:rsid w:val="00CC6A23"/>
    <w:rsid w:val="00CE1540"/>
    <w:rsid w:val="00CF041E"/>
    <w:rsid w:val="00CF7A22"/>
    <w:rsid w:val="00D0162B"/>
    <w:rsid w:val="00D14C24"/>
    <w:rsid w:val="00D233F3"/>
    <w:rsid w:val="00D351F7"/>
    <w:rsid w:val="00D660A3"/>
    <w:rsid w:val="00D6785D"/>
    <w:rsid w:val="00D846B4"/>
    <w:rsid w:val="00DA24A8"/>
    <w:rsid w:val="00DA7F2A"/>
    <w:rsid w:val="00DC4F63"/>
    <w:rsid w:val="00DE5095"/>
    <w:rsid w:val="00DF0B0F"/>
    <w:rsid w:val="00DF5423"/>
    <w:rsid w:val="00DF622B"/>
    <w:rsid w:val="00DF771F"/>
    <w:rsid w:val="00E02754"/>
    <w:rsid w:val="00E03E85"/>
    <w:rsid w:val="00E11A0D"/>
    <w:rsid w:val="00E20CF7"/>
    <w:rsid w:val="00E275A4"/>
    <w:rsid w:val="00E35175"/>
    <w:rsid w:val="00E4298E"/>
    <w:rsid w:val="00E43336"/>
    <w:rsid w:val="00E459C3"/>
    <w:rsid w:val="00E52716"/>
    <w:rsid w:val="00E7339C"/>
    <w:rsid w:val="00E82B20"/>
    <w:rsid w:val="00E82D66"/>
    <w:rsid w:val="00E8315B"/>
    <w:rsid w:val="00E8551F"/>
    <w:rsid w:val="00E9623F"/>
    <w:rsid w:val="00EA18D9"/>
    <w:rsid w:val="00EA4E60"/>
    <w:rsid w:val="00EC0ED1"/>
    <w:rsid w:val="00EC2502"/>
    <w:rsid w:val="00ED3165"/>
    <w:rsid w:val="00EE261D"/>
    <w:rsid w:val="00EE7787"/>
    <w:rsid w:val="00F07F4D"/>
    <w:rsid w:val="00F131CE"/>
    <w:rsid w:val="00F24DB9"/>
    <w:rsid w:val="00F25ECC"/>
    <w:rsid w:val="00F2681D"/>
    <w:rsid w:val="00F3470A"/>
    <w:rsid w:val="00F424A8"/>
    <w:rsid w:val="00F57B93"/>
    <w:rsid w:val="00F60010"/>
    <w:rsid w:val="00F61AC5"/>
    <w:rsid w:val="00F80232"/>
    <w:rsid w:val="00F85827"/>
    <w:rsid w:val="00F8672C"/>
    <w:rsid w:val="00F92F8C"/>
    <w:rsid w:val="00F93585"/>
    <w:rsid w:val="00F96557"/>
    <w:rsid w:val="00FA6D93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6\&#1092;&#1077;&#1074;&#1088;&#1072;&#1083;&#1100;\&#1054;&#1090;&#1095;&#1077;&#1090;%20&#1047;&#1055;&#1047;%20(&#1085;&#1086;&#1074;&#1099;&#1077;%20&#1082;&#1086;&#1076;&#1099;)%20&#1089;%2001.02.2026%20&#1087;&#1086;%2028.02.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016975045302001"/>
                  <c:y val="2.92488848729974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353591250010158E-2"/>
                  <c:y val="-0.176548054444014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2388630213792935"/>
                  <c:y val="4.50812500896404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'Таблица Excel'!$Y$17:$Y$19</c:f>
              <c:strCache>
                <c:ptCount val="3"/>
                <c:pt idx="0">
                  <c:v>Вопросы, связанные с получением медицинской помощи населением - 3,6 тыс.</c:v>
                </c:pt>
                <c:pt idx="1">
                  <c:v>Вопросы, связанные со страхованием - 1,8 тыс.</c:v>
                </c:pt>
                <c:pt idx="2">
                  <c:v>Другие причины обращений за разъяснениями - 3 тыс.</c:v>
                </c:pt>
              </c:strCache>
            </c:strRef>
          </c:cat>
          <c:val>
            <c:numRef>
              <c:f>'Таблица Excel'!$Z$17:$Z$19</c:f>
              <c:numCache>
                <c:formatCode>General</c:formatCode>
                <c:ptCount val="3"/>
                <c:pt idx="0">
                  <c:v>3.6</c:v>
                </c:pt>
                <c:pt idx="1">
                  <c:v>1.8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757430900946391"/>
          <c:y val="5.596179995572842E-2"/>
          <c:w val="0.32151163914878989"/>
          <c:h val="0.6631768016949688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61F4-FB83-41EA-83D0-A12A48DF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2025-11-11T09:39:00Z</cp:lastPrinted>
  <dcterms:created xsi:type="dcterms:W3CDTF">2026-03-19T11:25:00Z</dcterms:created>
  <dcterms:modified xsi:type="dcterms:W3CDTF">2026-03-19T11:25:00Z</dcterms:modified>
</cp:coreProperties>
</file>