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030" w:rsidRDefault="00A05030">
      <w:pPr>
        <w:widowControl w:val="0"/>
        <w:autoSpaceDE w:val="0"/>
        <w:autoSpaceDN w:val="0"/>
        <w:adjustRightInd w:val="0"/>
        <w:jc w:val="both"/>
        <w:outlineLvl w:val="0"/>
      </w:pPr>
      <w:bookmarkStart w:id="0" w:name="_GoBack"/>
      <w:bookmarkEnd w:id="0"/>
    </w:p>
    <w:p w:rsidR="00A05030" w:rsidRDefault="00A05030">
      <w:pPr>
        <w:pStyle w:val="ConsPlusTitle"/>
        <w:jc w:val="center"/>
        <w:outlineLvl w:val="0"/>
        <w:rPr>
          <w:sz w:val="20"/>
          <w:szCs w:val="20"/>
        </w:rPr>
      </w:pPr>
      <w:r>
        <w:rPr>
          <w:sz w:val="20"/>
          <w:szCs w:val="20"/>
        </w:rPr>
        <w:t>МИНИСТЕРСТВО ЗДРАВООХРАНЕНИЯ РОССИЙСКОЙ ФЕДЕРАЦИИ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>ПРИКАЗ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14 октября </w:t>
      </w:r>
      <w:smartTag w:uri="urn:schemas-microsoft-com:office:smarttags" w:element="metricconverter">
        <w:smartTagPr>
          <w:attr w:name="ProductID" w:val="2002 г"/>
        </w:smartTagPr>
        <w:r>
          <w:rPr>
            <w:sz w:val="20"/>
            <w:szCs w:val="20"/>
          </w:rPr>
          <w:t>2002 г</w:t>
        </w:r>
      </w:smartTag>
      <w:r>
        <w:rPr>
          <w:sz w:val="20"/>
          <w:szCs w:val="20"/>
        </w:rPr>
        <w:t>.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>N 313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>ОБ УТВЕРЖДЕНИИ ОТРАСЛЕВОГО СТАНДАРТА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>"САЛОНЫ АВТОМОБИЛЕЙ СКОРОЙ МЕДИЦИНСКОЙ ПОМОЩИ И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>ИХ ОСНАЩЕНИЕ. ОБЩИЕ ТЕХНИЧЕСКИЕ ТРЕБОВАНИЯ"</w:t>
      </w:r>
    </w:p>
    <w:p w:rsidR="00A05030" w:rsidRDefault="00A05030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В целях обеспечения качества медицинской помощи больным и пострадавшим на догоспитальном этапе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ПРИКАЗЫВАЮ: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1. Утвердить отраслевой </w:t>
      </w:r>
      <w:hyperlink w:anchor="Par28" w:history="1">
        <w:r>
          <w:rPr>
            <w:color w:val="0000FF"/>
          </w:rPr>
          <w:t>стандарт</w:t>
        </w:r>
      </w:hyperlink>
      <w:r>
        <w:t xml:space="preserve"> "Салоны автомобилей скорой медицинской помощи и их оснащение. Общие технические требования" (ОСТ 91500.07.0001-2002) (приложение к настоящему приказу).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2. </w:t>
      </w:r>
      <w:proofErr w:type="gramStart"/>
      <w:r>
        <w:t>Контроль за</w:t>
      </w:r>
      <w:proofErr w:type="gramEnd"/>
      <w:r>
        <w:t xml:space="preserve"> выполнением настоящего приказа возложить на Первого заместителя Министра здравоохранения Российской Федерации А.И.Вялкова.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Министр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Ю.Л.ШЕВЧЕНКО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right"/>
        <w:outlineLvl w:val="0"/>
      </w:pPr>
      <w:r>
        <w:t>Приложение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к приказу Минздрава России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от 14.10.2002 г. N 313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pStyle w:val="ConsPlusTitle"/>
        <w:jc w:val="center"/>
        <w:rPr>
          <w:sz w:val="20"/>
          <w:szCs w:val="20"/>
        </w:rPr>
      </w:pPr>
      <w:bookmarkStart w:id="1" w:name="Par28"/>
      <w:bookmarkEnd w:id="1"/>
      <w:r>
        <w:rPr>
          <w:sz w:val="20"/>
          <w:szCs w:val="20"/>
        </w:rPr>
        <w:t>ОТРАСЛЕВОЙ СТАНДАРТ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>СИСТЕМА СТАНДАРТИЗАЦИИ В ЗДРАВООХРАНЕНИИ РОССИЙСКОЙ ФЕДЕРАЦИИ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>САЛОНЫ АВТОМОБИЛЕЙ СКОРОЙ МЕДИЦИНСКОЙ ПОМОЩИ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>И ИХ ОСНАЩЕНИЕ. ОБЩИЕ ТЕХНИЧЕСКИЕ ТРЕБОВАНИЯ</w:t>
      </w:r>
    </w:p>
    <w:p w:rsidR="00A05030" w:rsidRDefault="00A05030">
      <w:pPr>
        <w:pStyle w:val="ConsPlusTitle"/>
        <w:jc w:val="center"/>
        <w:rPr>
          <w:sz w:val="20"/>
          <w:szCs w:val="20"/>
        </w:rPr>
      </w:pPr>
    </w:p>
    <w:p w:rsidR="00A05030" w:rsidRDefault="00A05030">
      <w:pPr>
        <w:pStyle w:val="ConsPlusTitle"/>
        <w:jc w:val="center"/>
        <w:rPr>
          <w:sz w:val="20"/>
          <w:szCs w:val="20"/>
        </w:rPr>
      </w:pPr>
      <w:r>
        <w:rPr>
          <w:sz w:val="20"/>
          <w:szCs w:val="20"/>
        </w:rPr>
        <w:t>ОСТ 91500.07.0001-2002</w:t>
      </w:r>
    </w:p>
    <w:p w:rsidR="00A05030" w:rsidRDefault="00A0503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A05030" w:rsidRDefault="00A05030">
      <w:pPr>
        <w:widowControl w:val="0"/>
        <w:autoSpaceDE w:val="0"/>
        <w:autoSpaceDN w:val="0"/>
        <w:adjustRightInd w:val="0"/>
        <w:jc w:val="center"/>
        <w:outlineLvl w:val="1"/>
      </w:pPr>
      <w:r>
        <w:t>I. ОБЛАСТЬ ПРИМЕНЕНИЯ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Стандарт устанавливает требования к салонам и их оснащению в автомобилях скорой медицинской помощи, организованным в кузовах цельнометаллического или модульного исполнения, установленных на автомобильных шасси и реализуемых для потребления на территории Российской Федерации.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Настоящий стандарт распространяется на салоны и их оснащение в автомобилях скорой медицинской помощи, предназначенных для перевозки, интенсивной терапии и мониторинга состояния больных (пострадавших) в процессе перевозки.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Стандарт не распространяется на салоны и их оснащение в автомобилях скорой медицинской помощи, предназначенных для перевозки недоношенных детей и оказания скорой узкоспециализированной медицинской помощи.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center"/>
        <w:outlineLvl w:val="1"/>
      </w:pPr>
      <w:r>
        <w:t>II. ОБЩИЕ ПОЛОЖЕНИЯ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Отраслевой стандарт "Салоны автомобилей скорой медицинской помощи и их оснащение. Общие технические требования" разработан с целью регламентации единых технических требований, предъявляемых к салону и его оснащению с учетом назначения автомобиля скорой медицинской помощи.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ОСТ "Салоны автомобилей скорой медицинской помощи и их оснащение. Общие технические требования" разработан для решения следующих задач: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- Стандартизация технических требований, предъявляемых к салонам и их оснащению в соответствии с назначением автомобиля скорой медицинской помощи.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- Обеспечение качества оказываемой скорой медицинской помощи больным и пострадавшим.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- Оценка эксплуатационных качеств салона и его оснащения в ходе проведения приемочных испытаний автомобиля скорой медицинской помощи в процессе постановки его на производство.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center"/>
        <w:outlineLvl w:val="1"/>
      </w:pPr>
      <w:r>
        <w:t>III. ОСНОВНЫЕ ПАРАМЕТРЫ И РАЗМЕРЫ АВТОМОБИЛЕЙ</w:t>
      </w:r>
    </w:p>
    <w:p w:rsidR="00A05030" w:rsidRDefault="00A05030">
      <w:pPr>
        <w:widowControl w:val="0"/>
        <w:autoSpaceDE w:val="0"/>
        <w:autoSpaceDN w:val="0"/>
        <w:adjustRightInd w:val="0"/>
        <w:jc w:val="center"/>
      </w:pPr>
      <w:r>
        <w:t>СКОРОЙ МЕДИЦИНСКОЙ ПОМОЩИ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3.1. Основные параметры и размеры по типам автомобилей скорой медицинской помощи представлены в </w:t>
      </w:r>
      <w:hyperlink w:anchor="Par249" w:history="1">
        <w:r>
          <w:rPr>
            <w:color w:val="0000FF"/>
          </w:rPr>
          <w:t>Приложении А.</w:t>
        </w:r>
      </w:hyperlink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3.2. В автомобилях скорой медицинской помощи типа А - установка носилок или тележки медицинской и двух сидений конструктивно должны обеспечивать проход медицинского персонала вдоль длины носилок (тележки медицинской) хотя бы с одной стороны с шириной рабочей зоны, не менее </w:t>
      </w:r>
      <w:smartTag w:uri="urn:schemas-microsoft-com:office:smarttags" w:element="metricconverter">
        <w:smartTagPr>
          <w:attr w:name="ProductID" w:val="240 мм"/>
        </w:smartTagPr>
        <w:r>
          <w:t>240 мм</w:t>
        </w:r>
      </w:smartTag>
      <w:r>
        <w:t>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3.3. В автомобилях скорой медицинской помощи типа В, С должна быть обеспечена возможность работы персонала со стороны головного конца носилок (тележки медицинской), с рабочей зоной, не менее </w:t>
      </w:r>
      <w:smartTag w:uri="urn:schemas-microsoft-com:office:smarttags" w:element="metricconverter">
        <w:smartTagPr>
          <w:attr w:name="ProductID" w:val="750 мм"/>
        </w:smartTagPr>
        <w:r>
          <w:t>750 мм</w:t>
        </w:r>
      </w:smartTag>
      <w:r>
        <w:t xml:space="preserve">, возможность доступа медицинского персонала к пациенту для медицинских манипуляций слева и справа вдоль носилок с рабочей зоной шириной, не менее </w:t>
      </w:r>
      <w:smartTag w:uri="urn:schemas-microsoft-com:office:smarttags" w:element="metricconverter">
        <w:smartTagPr>
          <w:attr w:name="ProductID" w:val="240 мм"/>
        </w:smartTagPr>
        <w:r>
          <w:t>240 мм</w:t>
        </w:r>
      </w:smartTag>
      <w:r>
        <w:t>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center"/>
        <w:outlineLvl w:val="1"/>
      </w:pPr>
      <w:r>
        <w:t>IV. ОБЩИЕ ТЕХНИЧЕСКИЕ ТРЕБОВАНИЯ К САЛОНАМ</w:t>
      </w:r>
    </w:p>
    <w:p w:rsidR="00A05030" w:rsidRDefault="00A05030">
      <w:pPr>
        <w:widowControl w:val="0"/>
        <w:autoSpaceDE w:val="0"/>
        <w:autoSpaceDN w:val="0"/>
        <w:adjustRightInd w:val="0"/>
        <w:jc w:val="center"/>
      </w:pPr>
      <w:r>
        <w:t>АВТОМОБИЛЕЙ СКОРОЙ МЕДИЦИНСКОЙ ПОМОЩИ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Общие технические требования распространяются на салоны всех типов автомобилей скорой медицинской помощи, под которыми понимают автотранспортные средства, специально оборудованные и оснащенные медицинскими изделиями, предназначенные для перевозки больных и пострадавших в сопровождении медицинского персонала, оказания скорой медицинской помощи на догоспитальном этапе в салоне автомобиля скорой медицинской помощи и на месте происшествия.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По назначению, с учетом конструктивного исполнения салона и его оснащения автомобили скорой медицинской помощи разделяются по типам: тип А - автомобиль скорой медицинской помощи, предназначенный для перевозки больных (пострадавших), не нуждающихся в экстренной медицинской помощи; тип В - автомобиль скорой медицинской помощи, предназначенный для перевозки больных и пострадавших, мониторинга и оказания экстренной медицинской помощи; тип С - автомобиль скорой медицинской помощи, предназначенный для реанимации, интенсивной терапии, мониторинга и перевозки больных и пострадавших.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Дополнительные требования к конкретным типам автомобилей скорой медицинской помощи указаны в пунктах разделов.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Салон медицинского автомобиля, организованный внутри кузова цельнометаллического или модульного исполнения, оснащенный медицинским специальным оборудованием в соответствии с назначением автомобиля скорой медицинской помощи (далее - салон), должен изготавливаться в соответствии с </w:t>
      </w:r>
      <w:r>
        <w:lastRenderedPageBreak/>
        <w:t>требованиями настоящего стандарта, и технических условий на автомобили скорой медицинской помощи конкретного назначения по рабочим чертежам, утвержденным в установленном порядке.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 Конструктивные требования к салону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Основными конструктивными элементами салона являются: двери, окна, потолок, потолочный люк, пол, боковые панели.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4.1.1. Требования к дверям салона.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4.1.1.1. Салон должен быть снабжен задними и боковыми дверями.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4.1.1.2. Задняя распашная дверь должна состоять из двух створок, открывающихся на угол 90 град. и 150 град., с надежной фиксацией установленных положений.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4.1.1.3. Задняя поднимающаяся дверь должна открываться вверх до уровня, не ниже верхнего края проема двери с надежной фиксацией на высоте, не менее </w:t>
      </w:r>
      <w:smartTag w:uri="urn:schemas-microsoft-com:office:smarttags" w:element="metricconverter">
        <w:smartTagPr>
          <w:attr w:name="ProductID" w:val="1800 мм"/>
        </w:smartTagPr>
        <w:r>
          <w:t>1800 мм</w:t>
        </w:r>
      </w:smartTag>
      <w:r>
        <w:t xml:space="preserve"> от уровня земли.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4.1.1.4. Боковая дверь салона должна иметь окно и может быть распашной или сдвижной. Дверь должна иметь стопорное устройство, фиксирующее ее в открытом и закрытом положениях.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4.1.1.5. Усилия открывания (закрывания) дверей должно быть не более 120 Н (12 кг/с).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4.1.1.6. Конструкция дверей должна обеспечить их плотное прилегание к резиновым уплотнителям, исключающее возможность попадания влаги в салон, без перекосов по всему периметру.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4.1.1.7. Проемы дверей должны иметь подножки, выдерживающие нагрузки не менее 200 кг/с.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Подножки должны иметь рифленую поверхность.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Высота подножки бокового проема двери от уровня земли должна быть не менее </w:t>
      </w:r>
      <w:smartTag w:uri="urn:schemas-microsoft-com:office:smarttags" w:element="metricconverter">
        <w:smartTagPr>
          <w:attr w:name="ProductID" w:val="250 мм"/>
        </w:smartTagPr>
        <w:r>
          <w:t>250 мм</w:t>
        </w:r>
      </w:smartTag>
      <w:r>
        <w:t xml:space="preserve">. Подножка проема задней двери обязательна при погрузочной высоте салона более </w:t>
      </w:r>
      <w:smartTag w:uri="urn:schemas-microsoft-com:office:smarttags" w:element="metricconverter">
        <w:smartTagPr>
          <w:attr w:name="ProductID" w:val="400 мм"/>
        </w:smartTagPr>
        <w:r>
          <w:t>400 мм</w:t>
        </w:r>
      </w:smartTag>
      <w:r>
        <w:t>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4.1.2. Требования к окнам салона.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4.1.2.1. Окна в салоне могут размещаться на задней и боковой двери, на левой и правой боковой панели и в перегородке между салоном и кабиной водителя.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4.1.2.2. Окна в дверях салона и на боковых панелях должны быть матированы или тонированы на 2/3 высоты.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4.1.2.3. Раздвижные стекла в окнах должны плотно прилегать к уплотнителям, легко и удобно смещаться, исключая возможность попадания влаги в салон. При отсутствии кондиционера в салоне, хотя бы одно окно, должно быть раздвижным.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4.1.2.4. В перегородке, между салоном и кабиной водителя, должно быть раздвижное окно, обеспечивающее визуальный контакт и возможность непосредственного общения с водителем.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4.1.2.5. При наличии прохода между салоном и кабиной водителя, проход должен закрываться дверью, с раздвижным окном. Дверь должна иметь запорное устройство со стороны кабины водителя.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4.1.3. Требования к потолку и потолочному люку.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4.1.3.1. Потолок должен быть дополнительно термоизолирован, оснащен леером, инфузионным блоком, светильниками.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4.1.3.2. Потолочный люк должен обеспечивать естественное освещение, вентиляцию салона.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4.1.3.3. Потолочный люк должен обеспечивать возможность аварийного выхода из салона в условиях дорожно - транспортного происшествия.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4.1.3.4. Запорные и фиксирующие устройства люка должны обеспечивать открытие крышки люка с наклоном вперед, назад, полное открытие снаружи в аварийных ситуациях и фиксацию в промежуточных положениях.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4.1.3.5. Крышка люка должна плотно прилегать к уплотнителям в закрытом положении, исключающем возможность попадания влаги в салон.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4.1.3.6. Открытие и закрытие крышки люка должно быть плавным без заеданий.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4.1.3.7. Усилие открытия (закрытия) крышки люка должно быть не более 120 Н (12 кг/с).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4.1.4. Требования к полу.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4.1.4.1. Пол в салоне должен быть ровным, с тщательной заделкой герметиком сочленений, исключающих наличие труднодоступных для мытья мест.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4.1.4.2. Пол должен иметь дополнительную термоизоляцию, обеспечивающую поддержание температуры воздуха в салоне в соответствии с </w:t>
      </w:r>
      <w:hyperlink w:anchor="Par112" w:history="1">
        <w:r>
          <w:rPr>
            <w:color w:val="0000FF"/>
          </w:rPr>
          <w:t>п. 4.3.1.</w:t>
        </w:r>
      </w:hyperlink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4.1.5. Требования к панелям.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4.1.5.1. Боковые панели должны быть гладкими. Отслоение и провисание обшивок панелей от заполнителя и выступание головок заклепочных швов за поверхность панелей не допускается.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4.1.5.2. Допускается выступание специальных накладок, предназначенных для крепления обивок, не более </w:t>
      </w:r>
      <w:smartTag w:uri="urn:schemas-microsoft-com:office:smarttags" w:element="metricconverter">
        <w:smartTagPr>
          <w:attr w:name="ProductID" w:val="5 мм"/>
        </w:smartTagPr>
        <w:r>
          <w:t>5 мм</w:t>
        </w:r>
      </w:smartTag>
      <w:r>
        <w:t>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4.1.5.3. Панели должны иметь дополнительную термоизоляцию.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4.1.5.4. К местам стандартного размещения электрических приборов и наркозно - дыхательной аппаратуры должны быть проложены электрический кабель и газовые трубопроводы от 10 литровых баллонов с кислородом для автомобилей скорой медицинской помощи типов В и С.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4.2. Требования к электропитанию салона.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4.2.1. Электропитание салона должно осуществляться от: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4.2.1.1. Бортовой электросети базового шасси в соответствии с установленными требованиями.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4.2.1.2. Дополнительной аккумуляторной батареи для автомобилей скорой медицинской помощи типов В и С с обеспечением пуска двигателя только от основной батареи.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4.2.1.3. Салон должен быть оснащен системой, обеспечивающей возможность подзарядки, в автоматическом режиме, аккумуляторных батарей автомобиля и питание специальных потребителей от внешней электрической сети 220 В, 50 Гц на период стоянки автомобиля.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4.2.1.4. Во время движения (при работающем двигателе) аккумулятор должен иметь подзарядку от бортового устройства (генератора).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4.2.1.5. В соответствии с оснащением автомобиля скорой медицинской помощи, в салоне должно быть необходимое количество электрических розеток.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4.2.1.6. Электромонтаж медицинской техники и специального оборудования должен соответствовать установленным требованиям и согласован с заводом изготовителем шасси автомобилей скорой медицинской помощи.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Согласованию подлежат: схема электрооборудования; расчет баланса электроэнергии по установленным требованиям; точки подключения к электросети базового шасси.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4.3. Требования к системам отопления, вентиляции, кондиционирования воздуха в салоне.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bookmarkStart w:id="2" w:name="Par112"/>
      <w:bookmarkEnd w:id="2"/>
      <w:r>
        <w:t>4.3.1. Температура воздуха в салоне должна быть: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4.3.1.1. В центре носилок не ниже плюс 20 град. С.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4.3.1.2. На поверхности пола, в центре салона не ниже плюс 15 град. С.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4.3.1.3. Достижение указанных температур в салоне должно обеспечиваться за время не более 30 мин. при температуре минус 25 град. С и не более 60 мин. при температуре минус 40 град. С.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4.3.2. Системы вентиляции, кондиционирования должны обеспечивать: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4.3.2.1. Снижение температуры воздуха в центре салона в соответствии с установленными требованиями.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4.3.2.2. Двадцатикратный обмен воздуха в течение одного часа.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4.3.2.3. Скорость движения воздуха должна быть не более 0,25 м/с в зимнее время и не менее 0,5 м/с в летнее время.</w:t>
      </w:r>
    </w:p>
    <w:p w:rsidR="00A05030" w:rsidRDefault="00A05030">
      <w:pPr>
        <w:pStyle w:val="ConsPlusNonformat"/>
      </w:pPr>
      <w:r>
        <w:t xml:space="preserve">                                                                 5</w:t>
      </w:r>
    </w:p>
    <w:p w:rsidR="00A05030" w:rsidRDefault="00A05030">
      <w:pPr>
        <w:pStyle w:val="ConsPlusNonformat"/>
      </w:pPr>
      <w:r>
        <w:t xml:space="preserve">    4.3.2.4. Поддержание избыточного давления не  менее  0.2 х 10</w:t>
      </w:r>
    </w:p>
    <w:p w:rsidR="00A05030" w:rsidRDefault="00A05030">
      <w:pPr>
        <w:pStyle w:val="ConsPlusNonformat"/>
      </w:pPr>
      <w:r>
        <w:t>Па.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4.3.2.5. Предельно допустимые концентрации вредных химических примесей в салоне при включенном двигателе, системах отопления, вентиляции и кондиционирования воздуха за 8 часов эксплуатации не должны превышать установленных значений.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4.3.2.6. Уровень шума от работающих вентиляционных систем должен быть не более 10 дБ.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4.4. Требования к системе освещения салона.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4.4.1. Освещенность места пациента должна быть не менее 100 лк для автомобилей скорой медицинской помощи типа А и не менее 300 лк для автомобилей скорой медицинской помощи типов В, С.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4.4.2. Освещенность окружающего пространства должна быть не менее 50 лк.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4.4.3. В автомобилях скорой медицинской помощи типа В, С должен быть дополнительный светильник, обеспечивающий освещенность не менее 650 лк, с диаметром светового пятна </w:t>
      </w:r>
      <w:smartTag w:uri="urn:schemas-microsoft-com:office:smarttags" w:element="metricconverter">
        <w:smartTagPr>
          <w:attr w:name="ProductID" w:val="200 мм"/>
        </w:smartTagPr>
        <w:r>
          <w:t>200 мм</w:t>
        </w:r>
      </w:smartTag>
      <w:r>
        <w:t xml:space="preserve"> на поверхности носилок.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4.4.4. Подножки боковых дверей автомобиля скорой медицинской помощи должны иметь местное освещение.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4.4.5. В состав оснащения автомобиля скорой медицинской помощи должна быть включена поисковая лампа - фонарь.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4.5. Требования к системе газоснабжения.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4.5.1. Салон должен быть оснащен: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4.5.1.1. Баллонами с кислородом емкостью не более </w:t>
      </w:r>
      <w:smartTag w:uri="urn:schemas-microsoft-com:office:smarttags" w:element="metricconverter">
        <w:smartTagPr>
          <w:attr w:name="ProductID" w:val="12 л"/>
        </w:smartTagPr>
        <w:r>
          <w:t>12 л</w:t>
        </w:r>
      </w:smartTag>
      <w:r>
        <w:t xml:space="preserve"> с давлением газа не менее 150 атм. (для автомобилей скорой медицинской помощи типов В, С).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4.5.1.2. Баллоном с закисью азота емкостью </w:t>
      </w:r>
      <w:smartTag w:uri="urn:schemas-microsoft-com:office:smarttags" w:element="metricconverter">
        <w:smartTagPr>
          <w:attr w:name="ProductID" w:val="10 л"/>
        </w:smartTagPr>
        <w:r>
          <w:t>10 л</w:t>
        </w:r>
      </w:smartTag>
      <w:r>
        <w:t xml:space="preserve"> с давлением газа 60 атм. (для автомобиля скорой медицинской помощи типа С).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4.5.1.3. Монтаж системы трубопроводов, запорная арматура, сварочные материалы, использованные для централизованного снабжения салона кислородом и закисью азота, должны соответствовать установленным требованиям.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4.5.1.4. Баллоны со сжатыми газами должны устанавливаться, проверяться и эксплуатироваться в соответствии с установленными требованиями.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4.5.1.5. Пневморазъемы для подключения наркозно - дыхательной аппаратуры должны быть стандартизованы и не требовать специального инструмента для их подключения, отключения.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4.6. Требования по электромагнитной совместимости.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4.6.1. Агрегаты, устройства автомобиля, приборы и аппараты, используемые в оснащении салона, не должны создавать уровней радиопомех, превышающих установленные значения.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4.6.2. Электрические приборы, аппараты и оборудование, используемые в оснащении салона, должны соответствовать установленным требованиям.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4.6.3. Автомобили скорой медицинской помощи должны быть оборудованы радиоантенной для рации или иметь штатное место для ее установки с проложенным кабелем.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4.6.4. Приемо - передающие устройства не должны оказывать вредного влияния на </w:t>
      </w:r>
      <w:r>
        <w:lastRenderedPageBreak/>
        <w:t>работу электрооборудования автомобиля, медицинских приборов и аппаратов.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4.7. Требования к материалам и покрытиям.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4.7.1. Материалы, используемые для отделки панелей салона, должны быть светлых тонов (исключая однотонный белый цвет), пожаробезопасными.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4.7.2. Металлические детали в салоне должны быть изготовлены из коррозионно - стойких материалов или защищены от коррозии защитно - декоративными покрытиями в соответствии с установленными требованиями.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4.7.3. Покрытие пола должно быть выполнено из водонепроницаемых, противоскользящих, антистатических материалов.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4.7.4. Встроенная мебель салона должна быть изготовлена из материалов пожаробезопасных, разрешенных для применения в медицинских изделиях.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4.7.5. Материал обтяжки рабочих кресел, сидений, матраца для больного должен быть разрешен Минздравом России для применения в медицинских изделиях.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Складки и морщины в обтяжках на наружных поверхностях не допускаются.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4.7.6. Все использованные материалы и покрытия в салоне должны быть устойчивы к моюще - дезинфицирующим средствам, рекомендованным Минздравом России к дезинфекционной обработке поверхностей.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4.8. Требования надежности.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4.8.1. Класс по степени потенциального риска применения салона по типам автомобилей скорой медицинской помощи устанавливается Минздравом России.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4.8.2. Средняя наработка на отказ салона и его оснащение должны быть установлены в технических условиях на конкретный тип автомобиля.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4.8.3. Средний срок службы салона должен быть не менее 5 лет для цельнометаллических кузовов и не менее 10 лет для модульных кузовов. В течение указанного срока допускается замена изделий, срок службы которых меньше срока службы салона.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4.9. Требования стойкости к внешним воздействиям.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bookmarkStart w:id="3" w:name="Par161"/>
      <w:bookmarkEnd w:id="3"/>
      <w:r>
        <w:t>4.9.1. Салон и его оснащение встроенным оборудованием должны быть устойчивы к воздействию климатических факторов в соответствии с установленными требованиями при воздействии номинальных значений температуры от плюс 40 град. С до минус 40 град. С и относительной влажности 80 % при температуре плюс 20 град. С.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bookmarkStart w:id="4" w:name="Par162"/>
      <w:bookmarkEnd w:id="4"/>
      <w:r>
        <w:t>4.9.2. Салон и его оснащение должны обладать виброустойчивостью и удароустойчивостью в соответствии с установленными требованиями.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4.9.3. Медицинские приборы и аппараты, установленные в салоне, должны быть исправными после воздействия климатических и механических факторов, указанных в </w:t>
      </w:r>
      <w:hyperlink w:anchor="Par161" w:history="1">
        <w:r>
          <w:rPr>
            <w:color w:val="0000FF"/>
          </w:rPr>
          <w:t>п.п. 4.9.1,</w:t>
        </w:r>
      </w:hyperlink>
      <w:r>
        <w:t xml:space="preserve"> </w:t>
      </w:r>
      <w:hyperlink w:anchor="Par162" w:history="1">
        <w:r>
          <w:rPr>
            <w:color w:val="0000FF"/>
          </w:rPr>
          <w:t>4.9.2.</w:t>
        </w:r>
      </w:hyperlink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center"/>
        <w:outlineLvl w:val="1"/>
      </w:pPr>
      <w:r>
        <w:t>V. ТРЕБОВАНИЯ К ОСНАЩЕНИЮ САЛОНА АВТОМОБИЛЯ</w:t>
      </w:r>
    </w:p>
    <w:p w:rsidR="00A05030" w:rsidRDefault="00A05030">
      <w:pPr>
        <w:widowControl w:val="0"/>
        <w:autoSpaceDE w:val="0"/>
        <w:autoSpaceDN w:val="0"/>
        <w:adjustRightInd w:val="0"/>
        <w:jc w:val="center"/>
      </w:pPr>
      <w:r>
        <w:t>СКОРОЙ МЕДИЦИНСКОЙ ПОМОЩИ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Салон должен оснащаться встроенным оборудованием, приборами, аппаратами, укладками, средствами мониторинга, иммобилизации, и перемещения больных (пострадавших) и др. в соответствии с требованиями настоящего стандарта и технических условий на автомобили скорой медицинской помощи конкретного назначения.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Оснащение салонов по типам автомобилей скорой медицинской помощи приведено в </w:t>
      </w:r>
      <w:hyperlink w:anchor="Par297" w:history="1">
        <w:r>
          <w:rPr>
            <w:color w:val="0000FF"/>
          </w:rPr>
          <w:t>Приложении Б.</w:t>
        </w:r>
      </w:hyperlink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5.1. Требования к встроенному оборудованию.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5.1.1. Встроенное специальное оборудование салона включает: носилки с приемным устройством, рабочие сиденья, мебель, инфузионный блок, умывальник, пульт управления и контроля параметров отопления, вентиляции, освещения салона.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5.2. Требования к приемному устройству носилок.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5.2.1. Приемное устройство должно обеспечивать возможность смещения носилок в продольном и поперечном направлениях с обеспечением надежной фиксации положений.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5.2.2. Для автомобиля скорой медицинской помощи типа С высота основных носилок над уровнем поверхности пола должна регулироваться от </w:t>
      </w:r>
      <w:smartTag w:uri="urn:schemas-microsoft-com:office:smarttags" w:element="metricconverter">
        <w:smartTagPr>
          <w:attr w:name="ProductID" w:val="400 мм"/>
        </w:smartTagPr>
        <w:r>
          <w:t>400 мм</w:t>
        </w:r>
      </w:smartTag>
      <w:r>
        <w:t xml:space="preserve"> до </w:t>
      </w:r>
      <w:smartTag w:uri="urn:schemas-microsoft-com:office:smarttags" w:element="metricconverter">
        <w:smartTagPr>
          <w:attr w:name="ProductID" w:val="650 мм"/>
        </w:smartTagPr>
        <w:r>
          <w:t>650 мм</w:t>
        </w:r>
      </w:smartTag>
      <w:r>
        <w:t>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5.2.3. Конструкция приемного устройства должна обеспечивать легкость и надежность фиксации и отсоединения носилок. Крепежные элементы носилок должны исключать возникновение дополнительных шумов при движении автомобиля скорой медицинской помощи.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5.2.4. Носилки приемного устройства должны быть жесткими для обеспечения реанимационных мероприятий и соответствовать установленным требованиям.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5.2.5. Конструкция тележки медицинской должна обеспечивать "сидячее", "полусидячее" положение больных и пострадавших.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5.3. Требования к рабочим сиденьям.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5.3.1. Рабочее кресло в головном конце носилок должно иметь возможность вращения сиденья с фиксацией положений. Кресло должно иметь подлокотники, откидывающееся на угол не менее 90 град., и ремни безопасности.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5.3.2. Рабочее кресло по левому борту салона должно иметь трансформируемую спинку, откидывающийся подлокотник и ремни безопасности.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5.3.3. Рабочее сиденье по правому борту салона должно иметь ремни безопасности и обеспечивать возможность установки вторых носилок. Сиденье должно подниматься на угол не менее 60 град. и надежно фиксироваться в поднятом положении.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5.3.4. Ширина сидений кресел должна быть не менее </w:t>
      </w:r>
      <w:smartTag w:uri="urn:schemas-microsoft-com:office:smarttags" w:element="metricconverter">
        <w:smartTagPr>
          <w:attr w:name="ProductID" w:val="420 мм"/>
        </w:smartTagPr>
        <w:r>
          <w:t>420 мм</w:t>
        </w:r>
      </w:smartTag>
      <w:r>
        <w:t xml:space="preserve">, глубина не менее </w:t>
      </w:r>
      <w:smartTag w:uri="urn:schemas-microsoft-com:office:smarttags" w:element="metricconverter">
        <w:smartTagPr>
          <w:attr w:name="ProductID" w:val="330 мм"/>
        </w:smartTagPr>
        <w:r>
          <w:t>330 мм</w:t>
        </w:r>
      </w:smartTag>
      <w:r>
        <w:t xml:space="preserve">, высота над уровнем пола не менее </w:t>
      </w:r>
      <w:smartTag w:uri="urn:schemas-microsoft-com:office:smarttags" w:element="metricconverter">
        <w:smartTagPr>
          <w:attr w:name="ProductID" w:val="420 мм"/>
        </w:smartTagPr>
        <w:r>
          <w:t>420 мм</w:t>
        </w:r>
      </w:smartTag>
      <w:r>
        <w:t xml:space="preserve">. Высота спинки, без подголовника, не менее </w:t>
      </w:r>
      <w:smartTag w:uri="urn:schemas-microsoft-com:office:smarttags" w:element="metricconverter">
        <w:smartTagPr>
          <w:attr w:name="ProductID" w:val="520 мм"/>
        </w:smartTagPr>
        <w:r>
          <w:t>520 мм</w:t>
        </w:r>
      </w:smartTag>
      <w:r>
        <w:t xml:space="preserve">. Толщина подушек не менее </w:t>
      </w:r>
      <w:smartTag w:uri="urn:schemas-microsoft-com:office:smarttags" w:element="metricconverter">
        <w:smartTagPr>
          <w:attr w:name="ProductID" w:val="50 мм"/>
        </w:smartTagPr>
        <w:r>
          <w:t>50 мм</w:t>
        </w:r>
      </w:smartTag>
      <w:r>
        <w:t>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5.4. Требования к встроенной мебели.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5.4.1. В состав встроенной мебели салона входят: шкафы, полки, антресоли, стеллажи.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5.4.2. Мебель салона должна иметь элементы крепления для переносных изделий, обеспечивающие легкость и удобство закрепления и раскрепления размещенных изделий за время не более 15 сек.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5.4.3. Конструкция шкафов и полок должна исключать возможность их деформации под нагрузкой.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5.4.4. Выдвижные ящики должны фиксироваться в открытом и закрытом положениях.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5.4.5. Дверцы шкафов, полок должны закрываться плавно, без заеданий. Самопроизвольное их открывание при движении автомобиля скорой медицинской помощи не допускается.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5.4.6. Открытые полки должны иметь бортики высотой </w:t>
      </w:r>
      <w:smartTag w:uri="urn:schemas-microsoft-com:office:smarttags" w:element="metricconverter">
        <w:smartTagPr>
          <w:attr w:name="ProductID" w:val="30 мм"/>
        </w:smartTagPr>
        <w:r>
          <w:t>30 мм</w:t>
        </w:r>
      </w:smartTag>
      <w:r>
        <w:t xml:space="preserve">. Ширина полок должна быть не менее </w:t>
      </w:r>
      <w:smartTag w:uri="urn:schemas-microsoft-com:office:smarttags" w:element="metricconverter">
        <w:smartTagPr>
          <w:attr w:name="ProductID" w:val="300 мм"/>
        </w:smartTagPr>
        <w:r>
          <w:t>300 мм</w:t>
        </w:r>
      </w:smartTag>
      <w:r>
        <w:t>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5.4.7. Встроенная мебель не должна иметь острых углов, выступов.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5.5. Требования к умывальнику.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5.5.1. Умывальник должен иметь систему подачи воды, работающую от бортовой </w:t>
      </w:r>
      <w:r>
        <w:lastRenderedPageBreak/>
        <w:t xml:space="preserve">сети автомобиля, емкости для чистой воды объемом не менее </w:t>
      </w:r>
      <w:smartTag w:uri="urn:schemas-microsoft-com:office:smarttags" w:element="metricconverter">
        <w:smartTagPr>
          <w:attr w:name="ProductID" w:val="5 л"/>
        </w:smartTagPr>
        <w:r>
          <w:t>5 л</w:t>
        </w:r>
      </w:smartTag>
      <w:r>
        <w:t xml:space="preserve"> и сбора отработанной воды объемом не менее </w:t>
      </w:r>
      <w:smartTag w:uri="urn:schemas-microsoft-com:office:smarttags" w:element="metricconverter">
        <w:smartTagPr>
          <w:attr w:name="ProductID" w:val="7 л"/>
        </w:smartTagPr>
        <w:r>
          <w:t>7 л</w:t>
        </w:r>
      </w:smartTag>
      <w:r>
        <w:t>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5.5.2. Умывальник может иметь закрывающуюся крышку, обеспечивающую возможность его использования в качестве рабочего столика, и педальное управление пуском воды.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5.5.3. В умывальнике должен быть обеспечен подогрев воды до 40 град. С.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5.6. Требования к инфузионному блоку.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5.6.1. Инфузионный блок должен выдерживать вес не менее </w:t>
      </w:r>
      <w:smartTag w:uri="urn:schemas-microsoft-com:office:smarttags" w:element="metricconverter">
        <w:smartTagPr>
          <w:attr w:name="ProductID" w:val="3 кг"/>
        </w:smartTagPr>
        <w:r>
          <w:t>3 кг</w:t>
        </w:r>
      </w:smartTag>
      <w:r>
        <w:t xml:space="preserve"> для установки не менее двух независимых контейнеров (флаконов) с растворами.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5.6.2. Конструкция инфузионного блока и его крепление в потолке салона должны обеспечивать возможность проведения инфузий больным и пострадавшим со стороны головного и ножного конца носилок и визуальный контроль с трех сторон.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5.6.3. Допускается совмещение инфузионного блока с леером и поворотным дополнительным светильником.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5.7. Требования к пульту управления и контроля параметров отопления, вентиляции, освещения салона.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5.7.1. Пульт должен быть расположен в удобном (досягаемом) месте. Кнопки, выключатели, световые индикаторы должны быть легко доступны и видимы для управления режимами и контроля установленных параметров.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5.8. Требования к переносным приборам, аппаратам, укладкам и их размещению в салоне.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5.8.1. Приборы, аппараты, укладки, используемые в оснащении автомобиля скорой медицинской помощи, должны быть разрешены Минздравом России к применению в подвижных средствах и иметь сертификаты соответствия Госстандарта России. Укладки должны иметь маркировку назначения.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5.8.2. Переносные медицинские изделия при весе больше </w:t>
      </w:r>
      <w:smartTag w:uri="urn:schemas-microsoft-com:office:smarttags" w:element="metricconverter">
        <w:smartTagPr>
          <w:attr w:name="ProductID" w:val="5 кг"/>
        </w:smartTagPr>
        <w:r>
          <w:t>5 кг</w:t>
        </w:r>
      </w:smartTag>
      <w:r>
        <w:t xml:space="preserve"> должны иметь наплечный ремень.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5.8.3. Средства измерения медицинского назначения должны поверяться в соответствии со сроками, установленными заводом - изготовителем для каждого вида изделия, в установленном порядке.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5.8.4. Все переносные медицинские изделия должны быть размещены в салоне в определенных местах и зафиксированы в местах установки.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5.8.5. Комплекс дыхательной и наркозной аппаратуры должен размещаться на высоте </w:t>
      </w:r>
      <w:smartTag w:uri="urn:schemas-microsoft-com:office:smarttags" w:element="metricconverter">
        <w:smartTagPr>
          <w:attr w:name="ProductID" w:val="750 мм"/>
        </w:smartTagPr>
        <w:r>
          <w:t>750 мм</w:t>
        </w:r>
      </w:smartTag>
      <w:r>
        <w:t xml:space="preserve"> от уровня пола, по левому борту салона - в пределах досягаемости для сидящего в центральном кресле медицинского работника и в максимальной близости от головы пациента.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5.8.6. Аппараты для мониторинга могут размещаться над комплексом дыхательных и наркозных аппаратов или рядом с этим комплексом в пределах, обеспечивающих подсоединение датчиков к пациенту.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center"/>
        <w:outlineLvl w:val="1"/>
      </w:pPr>
      <w:r>
        <w:t>VI. ТРЕБОВАНИЯ БЕЗОПАСНОСТИ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6.1. Цвет покрытий наружных поверхностей кузова автомобиля скорой медицинской помощи, опознавательные знаки и надписи, световые и звуковые сигналы должны соответствовать установленным требованиям.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6.2. Безопасность персонала, больных (пострадавших) в салоне автомобиля скорой медицинской помощи должна быть обеспечена средствами конструктивного исполнения помещения салона и его оснащением.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6.3. Требования безопасности, предъявляемые к конструкции салона.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6.3.1. Двери салона должны быть оборудованы фиксирующими устройствами закрытия дверей изнутри и запорными устройствами, предотвращающими проникновение посторонних лиц в салон в случае отсутствия в нем персонала.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6.3.2. В кабине водителя рекомендуется световая или звуковая индикация, предупреждающая о неполном закрытии дверей в салоне при движении автомобиля скорой медицинской помощи.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6.3.3. Конструкция крепежных устройств для приборов, аппаратов, укладок должна обеспечивать надежную их фиксацию, исключающую самопроизвольное смещение и раскрепление в движении, и обеспечивающую возможность быстрого освобождения их от крепежных устройств для использования вне салона автомобиля.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6.3.4. Размещение в салоне больных и пострадавших, встроенного оборудования и выносных приборов, аппаратов, укладок должно быть наглядным, функционально обоснованным, обеспечивающим для персонала безопасность и удобство выполнения рабочих движений в положениях стоя, сидя для каждого члена бригады.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6.3.5. Уровень шума в салоне от работающих агрегатов систем жизнеобеспечения не должен превышать установленных значений.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6.3.6. Состав воздушной среды должен соответствовать установленным требованиям.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6.3.7. Конструкция салона должна обеспечивать возможность замены колеса автомобиля без нарушений санитарно - гигиенических норм и правил.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6.3.8. Ремни безопасности рабочих сидений для персонала должны соответствовать установленным требованиям.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6.3.9. Салон должен быть обеспечен средствами пожаротушения и отвечать установленным требованиям.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6.3.10. Баллоны с кислородом должны быть размещены в вертикальном положении в шкафу, в задней части салона с надежной их фиксацией к несущим элементам кузова на расстоянии не менее </w:t>
      </w:r>
      <w:smartTag w:uri="urn:schemas-microsoft-com:office:smarttags" w:element="metricconverter">
        <w:smartTagPr>
          <w:attr w:name="ProductID" w:val="0,5 м"/>
        </w:smartTagPr>
        <w:r>
          <w:t>0,5 м</w:t>
        </w:r>
      </w:smartTag>
      <w:r>
        <w:t xml:space="preserve"> от отопительных систем и должны иметь удобный доступ для их замены, управления и контроля.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6.4. Требования безопасности, предъявляемые к оснащению салона.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 xml:space="preserve">6.4.1. Салоны автомобилей скорой медицинской помощи типов В, С должны быть оснащены бактерицидным облучателем, работающим от сети 220 В, 50 Гц и 12 В, обеспечивающим облученность на расстоянии </w:t>
      </w:r>
      <w:smartTag w:uri="urn:schemas-microsoft-com:office:smarttags" w:element="metricconverter">
        <w:smartTagPr>
          <w:attr w:name="ProductID" w:val="1 м"/>
        </w:smartTagPr>
        <w:r>
          <w:t>1 м</w:t>
        </w:r>
      </w:smartTag>
      <w:r>
        <w:t xml:space="preserve"> от облучателя, не менее 0,75 Вт/кв. м в присутствии людей.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6.4.2. Изделия медицинские электрические, входящие в комплект поставки автомобиля скорой медицинской помощи, должны удовлетворять установленным требованиям безопасности для изделий, имеющих контакт с пациентом, и для остальных изделий.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6.4.3. В эксплуатационной документации на автомобиль скорой медицинской помощи конкретного назначения должны быть указаны возможные виды опасности и средства обеспечения безопасности при эксплуатации и техническом обслуживании салона.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right"/>
        <w:outlineLvl w:val="1"/>
      </w:pPr>
      <w:r>
        <w:t>Приложение А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к отраслевому стандарту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"Салоны автомобилей скорой медицинской помощи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и их оснащение. Общие технические требования"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N 91500.07.0001-2002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lastRenderedPageBreak/>
        <w:t>(рекомендуемое)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center"/>
      </w:pPr>
      <w:bookmarkStart w:id="5" w:name="Par249"/>
      <w:bookmarkEnd w:id="5"/>
      <w:r>
        <w:t>ОСНОВНЫЕ ПАРАМЕТРЫ И РАЗМЕРЫ САЛОНОВ АВТОМОБИЛЕЙ СКОРОЙ</w:t>
      </w:r>
    </w:p>
    <w:p w:rsidR="00A05030" w:rsidRDefault="00A05030">
      <w:pPr>
        <w:widowControl w:val="0"/>
        <w:autoSpaceDE w:val="0"/>
        <w:autoSpaceDN w:val="0"/>
        <w:adjustRightInd w:val="0"/>
        <w:jc w:val="center"/>
      </w:pPr>
      <w:r>
        <w:t>МЕДИЦИНСКОЙ ПОМОЩИ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┌────────────────────────────────────────────┬───────────────────┐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Наименование параметров            │Значение параметров│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│автомобилей скорой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│медицинской помощи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├─────┬──────┬──────┤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│Тип А│Тип В │Тип С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├────────────────────────────────────────────┼─────┼──────┼──────┤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1. Внутренние габаритные размеры салона│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│должны быть не менее, мм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длина (от задней части до перегородки на│2000 │2400  │3000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уровне носилок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ширина (от поверхности пола на высоте   │1400 │1600  │1600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│        </w:t>
      </w:r>
      <w:smartTag w:uri="urn:schemas-microsoft-com:office:smarttags" w:element="metricconverter">
        <w:smartTagPr>
          <w:attr w:name="ProductID" w:val="800 мм"/>
        </w:smartTagPr>
        <w:r>
          <w:rPr>
            <w:rFonts w:ascii="Courier New" w:hAnsi="Courier New" w:cs="Courier New"/>
            <w:sz w:val="20"/>
            <w:szCs w:val="20"/>
          </w:rPr>
          <w:t>800 мм</w:t>
        </w:r>
      </w:smartTag>
      <w:r>
        <w:rPr>
          <w:rFonts w:ascii="Courier New" w:hAnsi="Courier New" w:cs="Courier New"/>
          <w:sz w:val="20"/>
          <w:szCs w:val="20"/>
        </w:rPr>
        <w:t>)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высота (от поверхности пола до потолка   │1400 │1600  │1800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на уровне головного конца носилок)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├────────────────────────────────────────────┼─────┼──────┼──────┤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2. Размеры дверных проемов в свету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│должны быть, не менее, мм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- Боковая дверь             высота  │ 800 │1200  │1350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ширина  │ 600 │ 660  │ 660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- Задняя дверь              высота  │ 750 │1200  │1500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ширина  │ 900 │1050  │1050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├────────────────────────────────────────────┼─────┼──────┼──────┤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3. Количество мест в салоне,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│должно быть для: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- медицинского персонала            │   2 │   3  │   3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- больных в положениях: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а) сидя                           │   2 │   1  │   1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б) лежа                           │   1 │   2  │   2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└────────────────────────────────────────────┴─────┴──────┴──────┘</w:t>
      </w:r>
    </w:p>
    <w:p w:rsidR="00A05030" w:rsidRDefault="00A0503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A05030" w:rsidRDefault="00A0503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A05030" w:rsidRDefault="00A0503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A05030" w:rsidRDefault="00A0503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A05030" w:rsidRDefault="00A05030">
      <w:pPr>
        <w:widowControl w:val="0"/>
        <w:autoSpaceDE w:val="0"/>
        <w:autoSpaceDN w:val="0"/>
        <w:adjustRightInd w:val="0"/>
        <w:jc w:val="right"/>
        <w:outlineLvl w:val="1"/>
      </w:pPr>
      <w:r>
        <w:t>Приложение Б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к отраслевому стандарту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"Салоны автомобилей скорой медицинской помощи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и их оснащение. Общие технические требования"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N 91500.07.0001-2002</w:t>
      </w:r>
    </w:p>
    <w:p w:rsidR="00A05030" w:rsidRDefault="00A05030">
      <w:pPr>
        <w:widowControl w:val="0"/>
        <w:autoSpaceDE w:val="0"/>
        <w:autoSpaceDN w:val="0"/>
        <w:adjustRightInd w:val="0"/>
        <w:jc w:val="right"/>
      </w:pPr>
      <w:r>
        <w:t>(рекомендуемое)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  <w:jc w:val="center"/>
      </w:pPr>
      <w:bookmarkStart w:id="6" w:name="Par297"/>
      <w:bookmarkEnd w:id="6"/>
      <w:r>
        <w:t>ОСНАЩЕНИЕ АВТОМОБИЛЕЙ СКОРОЙ МЕДИЦИНСКОЙ ПОМОЩИ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┌────────────────────────────────────────────┬───────────────────┐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Оснащение                     │    Применение в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│автомобилях скорой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│медицинской помощи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├─────┬──────┬──────┤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│Тип А│Тип В │Тип С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├────────────────────────────────────────────┼─────┼──────┼──────┤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1                       │  2  │  3   │  4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├────────────────────────────────────────────┼─────┼──────┼──────┤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lastRenderedPageBreak/>
        <w:t>│           Приборы, аппараты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│Дефибриллятор                 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│Электрокардиограф             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│Аппарат искусственной вентиляции легких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│Аппарат ингаляционного наркоза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│Аспиратор                 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-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│Тонометр                  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│Фонендоскоп               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│Ингалятор кислородный     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├────────────────────────────────────────────┼─────┼──────┼──────┤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Средства мониторинга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│Глюкометр                     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│Кардиомонитор                 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│Пульсоксиметр                 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├────────────────────────────────────────────┼─────┼──────┼──────┤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Средства перемещения больных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│Тележка каталка               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│Носилки разъемные             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│Носилки складные              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│Носилки плащевые          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├────────────────────────────────────────────┼─────┼──────┼──────┤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Средства иммобилизационные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│Шины транспортные складные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│Шины транспортные вакуумные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│Матрас вакуумный иммобилизационный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│Комплект воротников Шанца 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├────────────────────────────────────────────┼─────┼──────┼──────┤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Укладки и наборы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│Набор для инфузионной терапии и ингаляции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лекарственных средств                    │  -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│Набор акушерский          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│Укладка реанимационная                  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│Укладка общего назначения 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│Набор перевязочный                          │  +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         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│Термоконтейнеры для хранения инфузионных    │  -  │   +  │   +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│   растворов                                │     │      │      │</w:t>
      </w:r>
    </w:p>
    <w:p w:rsidR="00A05030" w:rsidRDefault="00A05030">
      <w:pPr>
        <w:pStyle w:val="ConsPlusCell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└────────────────────────────────────────────┴─────┴──────┴──────┘</w:t>
      </w:r>
    </w:p>
    <w:p w:rsidR="00A05030" w:rsidRDefault="00A05030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lastRenderedPageBreak/>
        <w:t>Примечания к таблице: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знак "+" - применение данного оснащения рекомендуется,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знак "-" - применение данного оснащения не рекомендуется,</w:t>
      </w:r>
    </w:p>
    <w:p w:rsidR="00A05030" w:rsidRDefault="00A05030">
      <w:pPr>
        <w:widowControl w:val="0"/>
        <w:autoSpaceDE w:val="0"/>
        <w:autoSpaceDN w:val="0"/>
        <w:adjustRightInd w:val="0"/>
        <w:ind w:firstLine="540"/>
        <w:jc w:val="both"/>
      </w:pPr>
      <w:r>
        <w:t>знак "+/-" - ограниченная рекомендация применения.</w:t>
      </w: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autoSpaceDE w:val="0"/>
        <w:autoSpaceDN w:val="0"/>
        <w:adjustRightInd w:val="0"/>
      </w:pPr>
    </w:p>
    <w:p w:rsidR="00A05030" w:rsidRDefault="00A05030">
      <w:pPr>
        <w:widowControl w:val="0"/>
        <w:pBdr>
          <w:bottom w:val="single" w:sz="6" w:space="0" w:color="auto"/>
        </w:pBdr>
        <w:autoSpaceDE w:val="0"/>
        <w:autoSpaceDN w:val="0"/>
        <w:adjustRightInd w:val="0"/>
        <w:rPr>
          <w:sz w:val="5"/>
          <w:szCs w:val="5"/>
        </w:rPr>
      </w:pPr>
    </w:p>
    <w:p w:rsidR="00327534" w:rsidRDefault="00327534"/>
    <w:sectPr w:rsidR="00327534" w:rsidSect="00A05030">
      <w:pgSz w:w="11906" w:h="16838" w:code="9"/>
      <w:pgMar w:top="1134" w:right="1134" w:bottom="1134" w:left="1701" w:header="720" w:footer="720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05030"/>
    <w:rsid w:val="002F7C54"/>
    <w:rsid w:val="00327534"/>
    <w:rsid w:val="00382490"/>
    <w:rsid w:val="00394D2D"/>
    <w:rsid w:val="00666375"/>
    <w:rsid w:val="008C3017"/>
    <w:rsid w:val="009B655A"/>
    <w:rsid w:val="00A05030"/>
    <w:rsid w:val="00AB0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PlusTitle">
    <w:name w:val="ConsPlusTitle"/>
    <w:rsid w:val="00A05030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Nonformat">
    <w:name w:val="ConsPlusNonformat"/>
    <w:rsid w:val="00A0503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A05030"/>
    <w:pPr>
      <w:widowControl w:val="0"/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4871</Words>
  <Characters>27770</Characters>
  <Application>Microsoft Office Word</Application>
  <DocSecurity>0</DocSecurity>
  <Lines>231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ЗДРАВООХРАНЕНИЯ РОССИЙСКОЙ ФЕДЕРАЦИИ</vt:lpstr>
    </vt:vector>
  </TitlesOfParts>
  <Company>ТФОМС Ростовской области</Company>
  <LinksUpToDate>false</LinksUpToDate>
  <CharactersWithSpaces>32576</CharactersWithSpaces>
  <SharedDoc>false</SharedDoc>
  <HLinks>
    <vt:vector size="36" baseType="variant">
      <vt:variant>
        <vt:i4>6553659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Par297</vt:lpwstr>
      </vt:variant>
      <vt:variant>
        <vt:i4>6422580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Par162</vt:lpwstr>
      </vt:variant>
      <vt:variant>
        <vt:i4>6357044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Par161</vt:lpwstr>
      </vt:variant>
      <vt:variant>
        <vt:i4>6422579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Par112</vt:lpwstr>
      </vt:variant>
      <vt:variant>
        <vt:i4>6946870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Par249</vt:lpwstr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Par28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ЗДРАВООХРАНЕНИЯ РОССИЙСКОЙ ФЕДЕРАЦИИ</dc:title>
  <dc:creator>user105</dc:creator>
  <cp:lastModifiedBy>Соловьев</cp:lastModifiedBy>
  <cp:revision>2</cp:revision>
  <dcterms:created xsi:type="dcterms:W3CDTF">2013-02-26T13:08:00Z</dcterms:created>
  <dcterms:modified xsi:type="dcterms:W3CDTF">2013-02-26T13:08:00Z</dcterms:modified>
</cp:coreProperties>
</file>