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D94" w:rsidRDefault="00A50D94">
      <w:pPr>
        <w:widowControl w:val="0"/>
        <w:autoSpaceDE w:val="0"/>
        <w:autoSpaceDN w:val="0"/>
        <w:adjustRightInd w:val="0"/>
        <w:spacing w:after="0" w:line="240" w:lineRule="auto"/>
        <w:jc w:val="both"/>
        <w:outlineLvl w:val="0"/>
        <w:rPr>
          <w:rFonts w:ascii="Calibri" w:hAnsi="Calibri" w:cs="Calibri"/>
        </w:rPr>
      </w:pPr>
    </w:p>
    <w:p w:rsidR="00A50D94" w:rsidRDefault="00A50D94">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ПРАВИТЕЛЬСТВО РОССИЙСКОЙ ФЕДЕРАЦИИ</w:t>
      </w:r>
    </w:p>
    <w:p w:rsidR="00A50D94" w:rsidRDefault="00A50D94">
      <w:pPr>
        <w:widowControl w:val="0"/>
        <w:autoSpaceDE w:val="0"/>
        <w:autoSpaceDN w:val="0"/>
        <w:adjustRightInd w:val="0"/>
        <w:spacing w:after="0" w:line="240" w:lineRule="auto"/>
        <w:jc w:val="center"/>
        <w:rPr>
          <w:rFonts w:ascii="Calibri" w:hAnsi="Calibri" w:cs="Calibri"/>
          <w:b/>
          <w:bCs/>
        </w:rPr>
      </w:pP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31 декабря 2010 г. N 1225</w:t>
      </w:r>
    </w:p>
    <w:p w:rsidR="00A50D94" w:rsidRDefault="00A50D94">
      <w:pPr>
        <w:widowControl w:val="0"/>
        <w:autoSpaceDE w:val="0"/>
        <w:autoSpaceDN w:val="0"/>
        <w:adjustRightInd w:val="0"/>
        <w:spacing w:after="0" w:line="240" w:lineRule="auto"/>
        <w:jc w:val="center"/>
        <w:rPr>
          <w:rFonts w:ascii="Calibri" w:hAnsi="Calibri" w:cs="Calibri"/>
          <w:b/>
          <w:bCs/>
        </w:rPr>
      </w:pP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РАЗМЕЩЕНИИ ВРЕМЕННО СВОБОДНЫХ СРЕДСТВ</w:t>
      </w: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ФЕДЕРАЛЬНОГО ФОНДА ОБЯЗАТЕЛЬНОГО МЕДИЦИНСКОГО СТРАХОВАНИЯ</w:t>
      </w: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 xml:space="preserve">И ТЕРРИТОРИАЛЬНЫХ ФОНДОВ </w:t>
      </w:r>
      <w:proofErr w:type="gramStart"/>
      <w:r>
        <w:rPr>
          <w:rFonts w:ascii="Calibri" w:hAnsi="Calibri" w:cs="Calibri"/>
          <w:b/>
          <w:bCs/>
        </w:rPr>
        <w:t>ОБЯЗАТЕЛЬНОГО</w:t>
      </w:r>
      <w:proofErr w:type="gramEnd"/>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МЕДИЦИНСКОГО СТРАХОВАНИЯ</w:t>
      </w:r>
    </w:p>
    <w:p w:rsidR="00A50D94" w:rsidRDefault="00A50D94">
      <w:pPr>
        <w:widowControl w:val="0"/>
        <w:autoSpaceDE w:val="0"/>
        <w:autoSpaceDN w:val="0"/>
        <w:adjustRightInd w:val="0"/>
        <w:spacing w:after="0" w:line="240" w:lineRule="auto"/>
        <w:jc w:val="center"/>
        <w:rPr>
          <w:rFonts w:ascii="Calibri" w:hAnsi="Calibri" w:cs="Calibri"/>
        </w:rPr>
      </w:pPr>
    </w:p>
    <w:p w:rsidR="00A50D94" w:rsidRDefault="00A50D9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4" w:history="1">
        <w:r>
          <w:rPr>
            <w:rFonts w:ascii="Calibri" w:hAnsi="Calibri" w:cs="Calibri"/>
            <w:color w:val="0000FF"/>
          </w:rPr>
          <w:t>Постановления</w:t>
        </w:r>
      </w:hyperlink>
      <w:r>
        <w:rPr>
          <w:rFonts w:ascii="Calibri" w:hAnsi="Calibri" w:cs="Calibri"/>
        </w:rPr>
        <w:t xml:space="preserve"> Правительства РФ от 29.05.2014 N 490)</w:t>
      </w:r>
    </w:p>
    <w:p w:rsidR="00A50D94" w:rsidRDefault="00A50D94">
      <w:pPr>
        <w:widowControl w:val="0"/>
        <w:autoSpaceDE w:val="0"/>
        <w:autoSpaceDN w:val="0"/>
        <w:adjustRightInd w:val="0"/>
        <w:spacing w:after="0" w:line="240" w:lineRule="auto"/>
        <w:jc w:val="center"/>
        <w:rPr>
          <w:rFonts w:ascii="Calibri" w:hAnsi="Calibri" w:cs="Calibri"/>
        </w:rPr>
      </w:pP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со </w:t>
      </w:r>
      <w:hyperlink r:id="rId5" w:history="1">
        <w:r>
          <w:rPr>
            <w:rFonts w:ascii="Calibri" w:hAnsi="Calibri" w:cs="Calibri"/>
            <w:color w:val="0000FF"/>
          </w:rPr>
          <w:t>статьей 29</w:t>
        </w:r>
      </w:hyperlink>
      <w:r>
        <w:rPr>
          <w:rFonts w:ascii="Calibri" w:hAnsi="Calibri" w:cs="Calibri"/>
        </w:rPr>
        <w:t xml:space="preserve"> Федерального закона "Об обязательном медицинском страховании в Российской Федерации" Правительство Российской Федерации постановляет:</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прилагаемые </w:t>
      </w:r>
      <w:hyperlink w:anchor="Par31" w:history="1">
        <w:r>
          <w:rPr>
            <w:rFonts w:ascii="Calibri" w:hAnsi="Calibri" w:cs="Calibri"/>
            <w:color w:val="0000FF"/>
          </w:rPr>
          <w:t>Правила</w:t>
        </w:r>
      </w:hyperlink>
      <w:r>
        <w:rPr>
          <w:rFonts w:ascii="Calibri" w:hAnsi="Calibri" w:cs="Calibri"/>
        </w:rPr>
        <w:t xml:space="preserve"> размещения временно свободных средств Федерального фонда обязательного медицинского страхования и территориальных фондов обязательного медицинского страхования.</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Федеральному фонду обязательного медицинского страхования в 2-месячный срок утвердить </w:t>
      </w:r>
      <w:hyperlink r:id="rId6" w:history="1">
        <w:r>
          <w:rPr>
            <w:rFonts w:ascii="Calibri" w:hAnsi="Calibri" w:cs="Calibri"/>
            <w:color w:val="0000FF"/>
          </w:rPr>
          <w:t>форму</w:t>
        </w:r>
      </w:hyperlink>
      <w:r>
        <w:rPr>
          <w:rFonts w:ascii="Calibri" w:hAnsi="Calibri" w:cs="Calibri"/>
        </w:rPr>
        <w:t xml:space="preserve"> заявки кредитных организаций на заключение договоров банковского депозита и </w:t>
      </w:r>
      <w:proofErr w:type="gramStart"/>
      <w:r>
        <w:rPr>
          <w:rFonts w:ascii="Calibri" w:hAnsi="Calibri" w:cs="Calibri"/>
        </w:rPr>
        <w:t>разместить ее</w:t>
      </w:r>
      <w:proofErr w:type="gramEnd"/>
      <w:r>
        <w:rPr>
          <w:rFonts w:ascii="Calibri" w:hAnsi="Calibri" w:cs="Calibri"/>
        </w:rPr>
        <w:t xml:space="preserve"> на своем сайте в сети Интернет.</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Настоящее Постановление вступает в силу с 1 января 2011 г.</w:t>
      </w: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autoSpaceDE w:val="0"/>
        <w:autoSpaceDN w:val="0"/>
        <w:adjustRightInd w:val="0"/>
        <w:spacing w:after="0" w:line="240" w:lineRule="auto"/>
        <w:jc w:val="right"/>
        <w:rPr>
          <w:rFonts w:ascii="Calibri" w:hAnsi="Calibri" w:cs="Calibri"/>
        </w:rPr>
      </w:pPr>
      <w:r>
        <w:rPr>
          <w:rFonts w:ascii="Calibri" w:hAnsi="Calibri" w:cs="Calibri"/>
        </w:rPr>
        <w:t>Председатель Правительства</w:t>
      </w:r>
    </w:p>
    <w:p w:rsidR="00A50D94" w:rsidRDefault="00A50D94">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50D94" w:rsidRDefault="00A50D94">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autoSpaceDE w:val="0"/>
        <w:autoSpaceDN w:val="0"/>
        <w:adjustRightInd w:val="0"/>
        <w:spacing w:after="0" w:line="240" w:lineRule="auto"/>
        <w:jc w:val="center"/>
        <w:rPr>
          <w:rFonts w:ascii="Calibri" w:hAnsi="Calibri" w:cs="Calibri"/>
        </w:rPr>
      </w:pPr>
    </w:p>
    <w:p w:rsidR="00A50D94" w:rsidRDefault="00A50D94">
      <w:pPr>
        <w:widowControl w:val="0"/>
        <w:autoSpaceDE w:val="0"/>
        <w:autoSpaceDN w:val="0"/>
        <w:adjustRightInd w:val="0"/>
        <w:spacing w:after="0" w:line="240" w:lineRule="auto"/>
        <w:jc w:val="center"/>
        <w:rPr>
          <w:rFonts w:ascii="Calibri" w:hAnsi="Calibri" w:cs="Calibri"/>
        </w:rPr>
      </w:pPr>
    </w:p>
    <w:p w:rsidR="00A50D94" w:rsidRDefault="00A50D94">
      <w:pPr>
        <w:widowControl w:val="0"/>
        <w:autoSpaceDE w:val="0"/>
        <w:autoSpaceDN w:val="0"/>
        <w:adjustRightInd w:val="0"/>
        <w:spacing w:after="0" w:line="240" w:lineRule="auto"/>
        <w:jc w:val="right"/>
        <w:outlineLvl w:val="0"/>
        <w:rPr>
          <w:rFonts w:ascii="Calibri" w:hAnsi="Calibri" w:cs="Calibri"/>
        </w:rPr>
      </w:pPr>
      <w:bookmarkStart w:id="1" w:name="Par26"/>
      <w:bookmarkEnd w:id="1"/>
      <w:r>
        <w:rPr>
          <w:rFonts w:ascii="Calibri" w:hAnsi="Calibri" w:cs="Calibri"/>
        </w:rPr>
        <w:t>Утверждены</w:t>
      </w:r>
    </w:p>
    <w:p w:rsidR="00A50D94" w:rsidRDefault="00A50D94">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A50D94" w:rsidRDefault="00A50D94">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50D94" w:rsidRDefault="00A50D94">
      <w:pPr>
        <w:widowControl w:val="0"/>
        <w:autoSpaceDE w:val="0"/>
        <w:autoSpaceDN w:val="0"/>
        <w:adjustRightInd w:val="0"/>
        <w:spacing w:after="0" w:line="240" w:lineRule="auto"/>
        <w:jc w:val="right"/>
        <w:rPr>
          <w:rFonts w:ascii="Calibri" w:hAnsi="Calibri" w:cs="Calibri"/>
        </w:rPr>
      </w:pPr>
      <w:r>
        <w:rPr>
          <w:rFonts w:ascii="Calibri" w:hAnsi="Calibri" w:cs="Calibri"/>
        </w:rPr>
        <w:t>от 31 декабря 2010 г. N 1225</w:t>
      </w: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autoSpaceDE w:val="0"/>
        <w:autoSpaceDN w:val="0"/>
        <w:adjustRightInd w:val="0"/>
        <w:spacing w:after="0" w:line="240" w:lineRule="auto"/>
        <w:jc w:val="center"/>
        <w:rPr>
          <w:rFonts w:ascii="Calibri" w:hAnsi="Calibri" w:cs="Calibri"/>
          <w:b/>
          <w:bCs/>
        </w:rPr>
      </w:pPr>
      <w:bookmarkStart w:id="2" w:name="Par31"/>
      <w:bookmarkEnd w:id="2"/>
      <w:r>
        <w:rPr>
          <w:rFonts w:ascii="Calibri" w:hAnsi="Calibri" w:cs="Calibri"/>
          <w:b/>
          <w:bCs/>
        </w:rPr>
        <w:t>ПРАВИЛА</w:t>
      </w: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РАЗМЕЩЕНИЯ ВРЕМЕННО СВОБОДНЫХ СРЕДСТВ</w:t>
      </w: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ФЕДЕРАЛЬНОГО ФОНДА ОБЯЗАТЕЛЬНОГО МЕДИЦИНСКОГО СТРАХОВАНИЯ</w:t>
      </w:r>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 xml:space="preserve">И ТЕРРИТОРИАЛЬНЫХ ФОНДОВ </w:t>
      </w:r>
      <w:proofErr w:type="gramStart"/>
      <w:r>
        <w:rPr>
          <w:rFonts w:ascii="Calibri" w:hAnsi="Calibri" w:cs="Calibri"/>
          <w:b/>
          <w:bCs/>
        </w:rPr>
        <w:t>ОБЯЗАТЕЛЬНОГО</w:t>
      </w:r>
      <w:proofErr w:type="gramEnd"/>
    </w:p>
    <w:p w:rsidR="00A50D94" w:rsidRDefault="00A50D9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МЕДИЦИНСКОГО СТРАХОВАНИЯ</w:t>
      </w:r>
    </w:p>
    <w:p w:rsidR="00A50D94" w:rsidRDefault="00A50D94">
      <w:pPr>
        <w:widowControl w:val="0"/>
        <w:autoSpaceDE w:val="0"/>
        <w:autoSpaceDN w:val="0"/>
        <w:adjustRightInd w:val="0"/>
        <w:spacing w:after="0" w:line="240" w:lineRule="auto"/>
        <w:jc w:val="center"/>
        <w:rPr>
          <w:rFonts w:ascii="Calibri" w:hAnsi="Calibri" w:cs="Calibri"/>
        </w:rPr>
      </w:pPr>
    </w:p>
    <w:p w:rsidR="00A50D94" w:rsidRDefault="00A50D9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7" w:history="1">
        <w:r>
          <w:rPr>
            <w:rFonts w:ascii="Calibri" w:hAnsi="Calibri" w:cs="Calibri"/>
            <w:color w:val="0000FF"/>
          </w:rPr>
          <w:t>Постановления</w:t>
        </w:r>
      </w:hyperlink>
      <w:r>
        <w:rPr>
          <w:rFonts w:ascii="Calibri" w:hAnsi="Calibri" w:cs="Calibri"/>
        </w:rPr>
        <w:t xml:space="preserve"> Правительства РФ от 29.05.2014 N 490)</w:t>
      </w: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Настоящие Правила устанавливают порядок и условия размещения временно свободных средств Федерального фонда обязательного медицинского страхования (далее - Федеральный фонд) и территориальных фондов обязательного медицинского страхования (далее - территориальный фонд).</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Размер временно свободных средств Федерального фонда определяется на основании данных кассового планирования исполнения бюджета Федерального фонда, данных о состоянии счета по учету средств Федерального фонда, открытого территориальному органу Федерального казначейства в подразделении Центрального банка Российской Федерации.</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временно свободных средств территориального фонда определяется на основании данных кассового планирования исполнения бюджета территориального фонда, данных о </w:t>
      </w:r>
      <w:r>
        <w:rPr>
          <w:rFonts w:ascii="Calibri" w:hAnsi="Calibri" w:cs="Calibri"/>
        </w:rPr>
        <w:lastRenderedPageBreak/>
        <w:t>состоянии счета по учету средств территориального фонда, открытого территориальному органу Федерального казначейства в подразделении Центрального банка Российской Федерации.</w:t>
      </w:r>
    </w:p>
    <w:p w:rsidR="00A50D94" w:rsidRDefault="00A50D94">
      <w:pPr>
        <w:widowControl w:val="0"/>
        <w:autoSpaceDE w:val="0"/>
        <w:autoSpaceDN w:val="0"/>
        <w:adjustRightInd w:val="0"/>
        <w:spacing w:after="0" w:line="240" w:lineRule="auto"/>
        <w:jc w:val="both"/>
        <w:rPr>
          <w:rFonts w:ascii="Calibri" w:hAnsi="Calibri" w:cs="Calibri"/>
        </w:rPr>
      </w:pPr>
      <w:r>
        <w:rPr>
          <w:rFonts w:ascii="Calibri" w:hAnsi="Calibri" w:cs="Calibri"/>
        </w:rPr>
        <w:t>(</w:t>
      </w:r>
      <w:proofErr w:type="gramStart"/>
      <w:r>
        <w:rPr>
          <w:rFonts w:ascii="Calibri" w:hAnsi="Calibri" w:cs="Calibri"/>
        </w:rPr>
        <w:t>п</w:t>
      </w:r>
      <w:proofErr w:type="gramEnd"/>
      <w:r>
        <w:rPr>
          <w:rFonts w:ascii="Calibri" w:hAnsi="Calibri" w:cs="Calibri"/>
        </w:rPr>
        <w:t xml:space="preserve">. 2 в ред. </w:t>
      </w:r>
      <w:hyperlink r:id="rId8" w:history="1">
        <w:r>
          <w:rPr>
            <w:rFonts w:ascii="Calibri" w:hAnsi="Calibri" w:cs="Calibri"/>
            <w:color w:val="0000FF"/>
          </w:rPr>
          <w:t>Постановления</w:t>
        </w:r>
      </w:hyperlink>
      <w:r>
        <w:rPr>
          <w:rFonts w:ascii="Calibri" w:hAnsi="Calibri" w:cs="Calibri"/>
        </w:rPr>
        <w:t xml:space="preserve"> Правительства РФ от 29.05.2014 N 490)</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3" w:name="Par43"/>
      <w:bookmarkEnd w:id="3"/>
      <w:r>
        <w:rPr>
          <w:rFonts w:ascii="Calibri" w:hAnsi="Calibri" w:cs="Calibri"/>
        </w:rPr>
        <w:t>3. Федеральный фонд (территориальный фонд) обязан досрочно изъять размещенные временно свободные средства Федерального фонда (территориального фонда) при возникновении временного кассового разрыва в объеме, который обеспечит покрытие временного кассового разрыва, в сроки, необходимые для зачисления сумм размещенных средств на счета по учету средств бюджета Федерального фонда (территориального фонда).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Временно свободные средства Федерального фонда (территориального фонда) могут размещаться на банковские депозиты на следующих условиях:</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валютой депозита является валюта Российской Федерации;</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срок депозита составляет до 6 месяцев;</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процентная ставка по депозиту фиксируется на весь срок депозита;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выплата процентного дохода осуществляется ежемесячно, а для депозитов на срок до 1 месяца - в конце срока депозита;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обеспечивается возможность досрочного возврата суммы (части суммы) депозита по требованию Федерального фонда (территориального фонда) в соответствии с </w:t>
      </w:r>
      <w:hyperlink w:anchor="Par43" w:history="1">
        <w:r>
          <w:rPr>
            <w:rFonts w:ascii="Calibri" w:hAnsi="Calibri" w:cs="Calibri"/>
            <w:color w:val="0000FF"/>
          </w:rPr>
          <w:t>пунктом 3</w:t>
        </w:r>
      </w:hyperlink>
      <w:r>
        <w:rPr>
          <w:rFonts w:ascii="Calibri" w:hAnsi="Calibri" w:cs="Calibri"/>
        </w:rPr>
        <w:t xml:space="preserve"> настоящих Правил;</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кредитные организации, в которых средства размещаются на банковские депозиты, должны удовлетворять требованиям, указанным в </w:t>
      </w:r>
      <w:hyperlink w:anchor="Par52" w:history="1">
        <w:r>
          <w:rPr>
            <w:rFonts w:ascii="Calibri" w:hAnsi="Calibri" w:cs="Calibri"/>
            <w:color w:val="0000FF"/>
          </w:rPr>
          <w:t>пункте 5</w:t>
        </w:r>
      </w:hyperlink>
      <w:r>
        <w:rPr>
          <w:rFonts w:ascii="Calibri" w:hAnsi="Calibri" w:cs="Calibri"/>
        </w:rPr>
        <w:t xml:space="preserve"> настоящих Правил;</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4" w:name="Par51"/>
      <w:bookmarkEnd w:id="4"/>
      <w:r>
        <w:rPr>
          <w:rFonts w:ascii="Calibri" w:hAnsi="Calibri" w:cs="Calibri"/>
        </w:rPr>
        <w:t>ж) сумма временно свободных средств Федерального фонда (территориального фонда), размещаемых в одной кредитной организации, не может превышать 25 процентов совокупного объема размещенных временно свободных средств Федерального фонда (территориального фонда).</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5" w:name="Par52"/>
      <w:bookmarkEnd w:id="5"/>
      <w:r>
        <w:rPr>
          <w:rFonts w:ascii="Calibri" w:hAnsi="Calibri" w:cs="Calibri"/>
        </w:rPr>
        <w:t>5. Временно свободные средства Федерального фонда (территориального фонда) могут размещаться на банковские депозиты в кредитных организациях, удовлетворяющих следующим требованиям:</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наличие у кредитной организации генеральной лицензии Центрального банка Российской Федерации на осуществление банковских операций;</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наличие у кредитной организации собственных средств (капитала) в размере не менее 5 млрд. рублей по имеющейся в Центральном банке Российской Федерации отчетности на день проверки соответствия кредитной организации требованиям, предусмотренным настоящим пунктом;</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6" w:name="Par55"/>
      <w:bookmarkEnd w:id="6"/>
      <w:r>
        <w:rPr>
          <w:rFonts w:ascii="Calibri" w:hAnsi="Calibri" w:cs="Calibri"/>
        </w:rPr>
        <w:t>в) наличие у кредитной организации рейтинга долгосрочной кредитоспособности не ниже уровня "BB-" по классификации рейтинговых агентств "Фитч Рейтингс" (Fitch Ratings) или "Стандарт энд Пурс" (Standard &amp; Poor's) либо не ниже уровня "Ba3" по классификации рейтингового агентства "Мудис Инвесторс Сервис" (Moody's Investors Service);</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отсутствие у кредитной организации просроченной задолженности по банковским депозитам, ранее размещенным в ней за счет временно свободных средств Федерального фонда (территориального фонда).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Размещение временно свободных средств Федерального фонда (территориального фонда) на банковские депозиты в кредитных организациях осуществляется Федеральным фондом (территориальным фондом) путем отбора заявок кредитных организаций на заключение договоров банковского депозита (далее - заявки) и заключения с кредитными организациями, соответствующими требованиям, предусмотренным настоящими Правилами, договоров банковского депозита. Решение о размещении временно свободных средств Федерального фонда и территориальных фондов принимают соответственно председатель Федерального фонда и директора территориальных фондов.</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7" w:name="Par58"/>
      <w:bookmarkEnd w:id="7"/>
      <w:r>
        <w:rPr>
          <w:rFonts w:ascii="Calibri" w:hAnsi="Calibri" w:cs="Calibri"/>
        </w:rPr>
        <w:t>7. С целью проведения отбора заявок Федеральный фонд (территориальный фонд) определяет дату проведения отбора заявок, максимальный размер средств, размещаемый на банковские депозиты в кредитных организациях, срок размещения и минимальную процентную ставку размещения этих средств.</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Федеральный фонд (территориальный фонд) размещает на своем сайте в сети Интернет информацию:</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а) о дате проведения отбора заявок за 3 рабочих дня, предшествующих дню проведения отбора заявок;</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о параметрах, указанных в </w:t>
      </w:r>
      <w:hyperlink w:anchor="Par58" w:history="1">
        <w:r>
          <w:rPr>
            <w:rFonts w:ascii="Calibri" w:hAnsi="Calibri" w:cs="Calibri"/>
            <w:color w:val="0000FF"/>
          </w:rPr>
          <w:t>пункте 7</w:t>
        </w:r>
      </w:hyperlink>
      <w:r>
        <w:rPr>
          <w:rFonts w:ascii="Calibri" w:hAnsi="Calibri" w:cs="Calibri"/>
        </w:rPr>
        <w:t xml:space="preserve"> настоящих Правил, не позднее рабочего дня, предшествующего дню проведения отбора заявок.</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proofErr w:type="gramStart"/>
      <w:r>
        <w:rPr>
          <w:rFonts w:ascii="Calibri" w:hAnsi="Calibri" w:cs="Calibri"/>
        </w:rPr>
        <w:t xml:space="preserve">Федеральный фонд (территориальный фонд) в срок не позднее рабочего дня, предшествующего дню проведения отбора заявок, рассчитывает для каждой кредитной организации, в которой временно свободные средства Федерального фонда (территориального фонда) размещены на банковских депозитах, лимит размещения средств, представляющий собой разницу между определенной в соответствии с </w:t>
      </w:r>
      <w:hyperlink w:anchor="Par51" w:history="1">
        <w:r>
          <w:rPr>
            <w:rFonts w:ascii="Calibri" w:hAnsi="Calibri" w:cs="Calibri"/>
            <w:color w:val="0000FF"/>
          </w:rPr>
          <w:t>подпунктом "ж" пункта 4</w:t>
        </w:r>
      </w:hyperlink>
      <w:r>
        <w:rPr>
          <w:rFonts w:ascii="Calibri" w:hAnsi="Calibri" w:cs="Calibri"/>
        </w:rPr>
        <w:t xml:space="preserve"> настоящих Правил максимально допустимой совокупной суммой, в пределах которой средства могут размещаться</w:t>
      </w:r>
      <w:proofErr w:type="gramEnd"/>
      <w:r>
        <w:rPr>
          <w:rFonts w:ascii="Calibri" w:hAnsi="Calibri" w:cs="Calibri"/>
        </w:rPr>
        <w:t xml:space="preserve"> на банковские депозиты в кредитной организации, и фактическим объемом размещения сре</w:t>
      </w:r>
      <w:proofErr w:type="gramStart"/>
      <w:r>
        <w:rPr>
          <w:rFonts w:ascii="Calibri" w:hAnsi="Calibri" w:cs="Calibri"/>
        </w:rPr>
        <w:t>дств в кр</w:t>
      </w:r>
      <w:proofErr w:type="gramEnd"/>
      <w:r>
        <w:rPr>
          <w:rFonts w:ascii="Calibri" w:hAnsi="Calibri" w:cs="Calibri"/>
        </w:rPr>
        <w:t>едитной организации на дату проведения отбора заявок (далее - лимит размещения средств).</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фонд (территориальный фонд) в срок не позднее рабочего дня, предшествующего дню проведения отбора заявок, информирует кредитную организацию о лимите размещения средств.</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8" w:name="Par64"/>
      <w:bookmarkEnd w:id="8"/>
      <w:r>
        <w:rPr>
          <w:rFonts w:ascii="Calibri" w:hAnsi="Calibri" w:cs="Calibri"/>
        </w:rPr>
        <w:t xml:space="preserve">10. Кредитные организации направляют Федеральному фонду (территориальному фонду) заявки по </w:t>
      </w:r>
      <w:hyperlink r:id="rId9" w:history="1">
        <w:r>
          <w:rPr>
            <w:rFonts w:ascii="Calibri" w:hAnsi="Calibri" w:cs="Calibri"/>
            <w:color w:val="0000FF"/>
          </w:rPr>
          <w:t>форме</w:t>
        </w:r>
      </w:hyperlink>
      <w:r>
        <w:rPr>
          <w:rFonts w:ascii="Calibri" w:hAnsi="Calibri" w:cs="Calibri"/>
        </w:rPr>
        <w:t>, утверждаемой Федеральным фондом, в день проведения отбора заявок до 17 часов по местному времени в письменной форме в запечатанном конверте или в форме электронного документа.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получении заявки Федеральный фонд (территориальный фонд) подтверждает в письменной форме или в форме электронного документа ее получение в течение дня проведения отбора заявок.</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Федеральный фонд (территориальный фонд) принимает заявки от кредитных организаций и ведет их учет в журнале регистрации заявок с присвоением номера, указанием даты и времени их приема. В случае отзыва заявки в журнале регистрации заявок указывается время ее отзыва.</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9" w:name="Par67"/>
      <w:bookmarkEnd w:id="9"/>
      <w:r>
        <w:rPr>
          <w:rFonts w:ascii="Calibri" w:hAnsi="Calibri" w:cs="Calibri"/>
        </w:rPr>
        <w:t>12. К участию в отборе заявок Федеральным фондом (территориальным фондом) принимается только одна поданная кредитной организацией заявка. Кредитная организация вправе отозвать заявку до 17 часов по местному времени дня проведения отбора заявок.</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10" w:name="Par68"/>
      <w:bookmarkEnd w:id="10"/>
      <w:r>
        <w:rPr>
          <w:rFonts w:ascii="Calibri" w:hAnsi="Calibri" w:cs="Calibri"/>
        </w:rPr>
        <w:t xml:space="preserve">13. </w:t>
      </w:r>
      <w:proofErr w:type="gramStart"/>
      <w:r>
        <w:rPr>
          <w:rFonts w:ascii="Calibri" w:hAnsi="Calibri" w:cs="Calibri"/>
        </w:rPr>
        <w:t xml:space="preserve">Федеральный фонд (территориальный фонд) проверяет в день проведения отбора заявок соответствие кредитных организаций, направивших заявки, требованиям, предусмотренным настоящими Правилами, исходя из официальных данных Центрального банка Российской Федерации и указанных в </w:t>
      </w:r>
      <w:hyperlink w:anchor="Par55" w:history="1">
        <w:r>
          <w:rPr>
            <w:rFonts w:ascii="Calibri" w:hAnsi="Calibri" w:cs="Calibri"/>
            <w:color w:val="0000FF"/>
          </w:rPr>
          <w:t>подпункте "в" пункта 5</w:t>
        </w:r>
      </w:hyperlink>
      <w:r>
        <w:rPr>
          <w:rFonts w:ascii="Calibri" w:hAnsi="Calibri" w:cs="Calibri"/>
        </w:rPr>
        <w:t xml:space="preserve"> настоящих Правил рейтинговых агентств, размещенных на их сайтах в сети Интернет на дату проведения отбора заявок.</w:t>
      </w:r>
      <w:proofErr w:type="gramEnd"/>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11" w:name="Par69"/>
      <w:bookmarkEnd w:id="11"/>
      <w:r>
        <w:rPr>
          <w:rFonts w:ascii="Calibri" w:hAnsi="Calibri" w:cs="Calibri"/>
        </w:rPr>
        <w:t>14. Обязательными реквизитами заявки являются размер размещаемых денежных средств и процентная ставка, которые кредитная организация предлагает в качестве существенных условий договора банковского депозита. Размер денежных средств, указанных в заявке кредитной организации, не должен превышать значение лимита размещения средств.</w:t>
      </w:r>
    </w:p>
    <w:p w:rsidR="00A50D94" w:rsidRDefault="00A50D94">
      <w:pPr>
        <w:widowControl w:val="0"/>
        <w:autoSpaceDE w:val="0"/>
        <w:autoSpaceDN w:val="0"/>
        <w:adjustRightInd w:val="0"/>
        <w:spacing w:after="0" w:line="240" w:lineRule="auto"/>
        <w:ind w:firstLine="540"/>
        <w:jc w:val="both"/>
        <w:rPr>
          <w:rFonts w:ascii="Calibri" w:hAnsi="Calibri" w:cs="Calibri"/>
        </w:rPr>
      </w:pPr>
      <w:bookmarkStart w:id="12" w:name="Par70"/>
      <w:bookmarkEnd w:id="12"/>
      <w:r>
        <w:rPr>
          <w:rFonts w:ascii="Calibri" w:hAnsi="Calibri" w:cs="Calibri"/>
        </w:rPr>
        <w:t>15. Процентная ставка, указываемая кредитной организацией в заявке, не может быть ниже минимальной процентной ставки, установленной Федеральным фондом (территориальным фондом) для проводимого отбора заявок.</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Заявки, поданные кредитными организациями, не соответствующими на день проведения отбора заявок требованиям, предусмотренным настоящими Правилами, а также заявки, поданные с нарушением положений </w:t>
      </w:r>
      <w:hyperlink w:anchor="Par64" w:history="1">
        <w:r>
          <w:rPr>
            <w:rFonts w:ascii="Calibri" w:hAnsi="Calibri" w:cs="Calibri"/>
            <w:color w:val="0000FF"/>
          </w:rPr>
          <w:t>пунктов 10</w:t>
        </w:r>
      </w:hyperlink>
      <w:r>
        <w:rPr>
          <w:rFonts w:ascii="Calibri" w:hAnsi="Calibri" w:cs="Calibri"/>
        </w:rPr>
        <w:t xml:space="preserve">, </w:t>
      </w:r>
      <w:hyperlink w:anchor="Par67" w:history="1">
        <w:r>
          <w:rPr>
            <w:rFonts w:ascii="Calibri" w:hAnsi="Calibri" w:cs="Calibri"/>
            <w:color w:val="0000FF"/>
          </w:rPr>
          <w:t>12</w:t>
        </w:r>
      </w:hyperlink>
      <w:r>
        <w:rPr>
          <w:rFonts w:ascii="Calibri" w:hAnsi="Calibri" w:cs="Calibri"/>
        </w:rPr>
        <w:t xml:space="preserve">, </w:t>
      </w:r>
      <w:hyperlink w:anchor="Par69" w:history="1">
        <w:r>
          <w:rPr>
            <w:rFonts w:ascii="Calibri" w:hAnsi="Calibri" w:cs="Calibri"/>
            <w:color w:val="0000FF"/>
          </w:rPr>
          <w:t>14</w:t>
        </w:r>
      </w:hyperlink>
      <w:r>
        <w:rPr>
          <w:rFonts w:ascii="Calibri" w:hAnsi="Calibri" w:cs="Calibri"/>
        </w:rPr>
        <w:t xml:space="preserve">, </w:t>
      </w:r>
      <w:hyperlink w:anchor="Par70" w:history="1">
        <w:r>
          <w:rPr>
            <w:rFonts w:ascii="Calibri" w:hAnsi="Calibri" w:cs="Calibri"/>
            <w:color w:val="0000FF"/>
          </w:rPr>
          <w:t>15</w:t>
        </w:r>
      </w:hyperlink>
      <w:r>
        <w:rPr>
          <w:rFonts w:ascii="Calibri" w:hAnsi="Calibri" w:cs="Calibri"/>
        </w:rPr>
        <w:t xml:space="preserve"> настоящих Правил, не допускаются Федеральным фондом (территориальным фондом) к участию в отборе заявок.</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Федеральный фонд (территориальный фонд) до 18 часов по местному времени дня проведения отбора заявок устанавливает значение процентной ставки отсечения (далее - ставка отсечения). Заявки, в которых указаны процентные ставки ниже ставки отсечения, не удовлетворяются. В случае отсутствия заявок либо в случае, если процентные ставки, указанные во всех принятых заявках, ниже ставки отсечения, Федеральный фонд (территориальный фонд) признает отбор заявок несостоявшимся.</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Федеральный фонд (территориальный фонд) по итогам проведения отбора заявок размещает на своем сайте в сети Интернет информацию о ставке отсечения на проведенном отборе заявок или сообщает о факте признания проведения отбора заявок несостоявшимся в срок </w:t>
      </w:r>
      <w:r>
        <w:rPr>
          <w:rFonts w:ascii="Calibri" w:hAnsi="Calibri" w:cs="Calibri"/>
        </w:rPr>
        <w:lastRenderedPageBreak/>
        <w:t>не позднее рабочего дня, следующего за днем проведения отбора заявок.</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Федеральный фонд (территориальный фонд) в срок не позднее 3 рабочих дней, следующих за днем проведения отбора заявок, заключает с кредитной организацией договор банковского депозита.</w:t>
      </w:r>
    </w:p>
    <w:p w:rsidR="00A50D94" w:rsidRDefault="00A50D94">
      <w:pPr>
        <w:widowControl w:val="0"/>
        <w:autoSpaceDE w:val="0"/>
        <w:autoSpaceDN w:val="0"/>
        <w:adjustRightInd w:val="0"/>
        <w:spacing w:after="0" w:line="240" w:lineRule="auto"/>
        <w:jc w:val="both"/>
        <w:rPr>
          <w:rFonts w:ascii="Calibri" w:hAnsi="Calibri" w:cs="Calibri"/>
        </w:rPr>
      </w:pPr>
      <w:r>
        <w:rPr>
          <w:rFonts w:ascii="Calibri" w:hAnsi="Calibri" w:cs="Calibri"/>
        </w:rPr>
        <w:t>(</w:t>
      </w:r>
      <w:proofErr w:type="gramStart"/>
      <w:r>
        <w:rPr>
          <w:rFonts w:ascii="Calibri" w:hAnsi="Calibri" w:cs="Calibri"/>
        </w:rPr>
        <w:t>в</w:t>
      </w:r>
      <w:proofErr w:type="gramEnd"/>
      <w:r>
        <w:rPr>
          <w:rFonts w:ascii="Calibri" w:hAnsi="Calibri" w:cs="Calibri"/>
        </w:rPr>
        <w:t xml:space="preserve"> ред. </w:t>
      </w:r>
      <w:hyperlink r:id="rId10" w:history="1">
        <w:r>
          <w:rPr>
            <w:rFonts w:ascii="Calibri" w:hAnsi="Calibri" w:cs="Calibri"/>
            <w:color w:val="0000FF"/>
          </w:rPr>
          <w:t>Постановления</w:t>
        </w:r>
      </w:hyperlink>
      <w:r>
        <w:rPr>
          <w:rFonts w:ascii="Calibri" w:hAnsi="Calibri" w:cs="Calibri"/>
        </w:rPr>
        <w:t xml:space="preserve"> Правительства РФ от 29.05.2014 N 490)</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Договоры банковского депозита заключаются по указанным в заявках процентным ставкам не ниже ставки отсечения на суммы денежных средств, указанные в заявках.</w:t>
      </w:r>
    </w:p>
    <w:p w:rsidR="00A50D94" w:rsidRDefault="00A50D94">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случае если совокупный размер средств в заявках, содержащих процентные ставки не ниже ставки отсечения, превышает максимальный размер временно свободных средств Федерального фонда (территориального фонда), размещаемых на банковские депозиты, договоры банковского депозита на основе заявок, содержащих процентные ставки, равные ставке отсечения, заключаются на суммы денежных средств, рассчитанные пропорционально долям указанных заявок в общем объеме заявок, содержащих процентные ставки, равные ставке</w:t>
      </w:r>
      <w:proofErr w:type="gramEnd"/>
      <w:r>
        <w:rPr>
          <w:rFonts w:ascii="Calibri" w:hAnsi="Calibri" w:cs="Calibri"/>
        </w:rPr>
        <w:t xml:space="preserve"> отсечения.</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Федеральный фонд (территориальный фонд) в срок не позднее рабочего дня, следующего за днем заключения договора банковского депозита, перечисляет на корреспондентский счет кредитной организации в Центральном банке Российской Федерации сумму депозита.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21(1). Кредитная организация на основании договора банковского депозита для учета перечисленной суммы депозита открывает Федеральному фонду (территориальному фонду) депозитный счет и представляет Федеральному фонду (территориальному фонду) выписку из указанного счета. Депозитный счет открывается отдельно по каждому договору банковского депозита.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также представляет Федеральному фонду (территориальному фонду) выписку из счета в случае закрытия депозитного счета.</w:t>
      </w:r>
    </w:p>
    <w:p w:rsidR="00A50D94" w:rsidRDefault="00A50D94">
      <w:pPr>
        <w:widowControl w:val="0"/>
        <w:autoSpaceDE w:val="0"/>
        <w:autoSpaceDN w:val="0"/>
        <w:adjustRightInd w:val="0"/>
        <w:spacing w:after="0" w:line="240" w:lineRule="auto"/>
        <w:jc w:val="both"/>
        <w:rPr>
          <w:rFonts w:ascii="Calibri" w:hAnsi="Calibri" w:cs="Calibri"/>
        </w:rPr>
      </w:pPr>
      <w:r>
        <w:rPr>
          <w:rFonts w:ascii="Calibri" w:hAnsi="Calibri" w:cs="Calibri"/>
        </w:rPr>
        <w:t>(</w:t>
      </w:r>
      <w:proofErr w:type="gramStart"/>
      <w:r>
        <w:rPr>
          <w:rFonts w:ascii="Calibri" w:hAnsi="Calibri" w:cs="Calibri"/>
        </w:rPr>
        <w:t>п</w:t>
      </w:r>
      <w:proofErr w:type="gramEnd"/>
      <w:r>
        <w:rPr>
          <w:rFonts w:ascii="Calibri" w:hAnsi="Calibri" w:cs="Calibri"/>
        </w:rPr>
        <w:t xml:space="preserve">. 21(1) введен </w:t>
      </w:r>
      <w:hyperlink r:id="rId11" w:history="1">
        <w:r>
          <w:rPr>
            <w:rFonts w:ascii="Calibri" w:hAnsi="Calibri" w:cs="Calibri"/>
            <w:color w:val="0000FF"/>
          </w:rPr>
          <w:t>Постановлением</w:t>
        </w:r>
      </w:hyperlink>
      <w:r>
        <w:rPr>
          <w:rFonts w:ascii="Calibri" w:hAnsi="Calibri" w:cs="Calibri"/>
        </w:rPr>
        <w:t xml:space="preserve"> Правительства РФ от 29.05.2014 N 490)</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Возврат суммы депозита производится кредитной организацией в день возврата средств, определенный условиями договора банковского депозита, на счета по учету средств бюджета Федерального фонда (территориального фонда) в соответствии с реквизитами, указанными в договоре банковского депозита.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Уплата процентов на сумму депозита в порядке, определяемом условиями договора банковского депозита, производится кредитной организацией на счета по учету средств бюджета Федерального фонда (территориального фонда) в соответствии с реквизитами, указанными в договоре банковского депозита.</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Федеральный фонд (территориальный фонд) ежедневно проверяет соответствие кредитных организаций, на депозиты в которых размещены временно свободные средства Федерального фонда (территориального фонда), требованиям настоящих Правил на основе указанных в </w:t>
      </w:r>
      <w:hyperlink w:anchor="Par68" w:history="1">
        <w:r>
          <w:rPr>
            <w:rFonts w:ascii="Calibri" w:hAnsi="Calibri" w:cs="Calibri"/>
            <w:color w:val="0000FF"/>
          </w:rPr>
          <w:t>пункте 13</w:t>
        </w:r>
      </w:hyperlink>
      <w:r>
        <w:rPr>
          <w:rFonts w:ascii="Calibri" w:hAnsi="Calibri" w:cs="Calibri"/>
        </w:rPr>
        <w:t xml:space="preserve"> настоящих Правил официальных данных, размещенных в сети Интернет.</w:t>
      </w:r>
    </w:p>
    <w:p w:rsidR="00A50D94" w:rsidRDefault="00A50D9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выявления несоответствия кредитной организации предъявляемым требованиям Федеральный фонд (территориальный фонд) не позднее 3 дней со дня установления этого обстоятельства изымает сумму депозита в этой кредитной организации.</w:t>
      </w: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autoSpaceDE w:val="0"/>
        <w:autoSpaceDN w:val="0"/>
        <w:adjustRightInd w:val="0"/>
        <w:spacing w:after="0" w:line="240" w:lineRule="auto"/>
        <w:ind w:firstLine="540"/>
        <w:jc w:val="both"/>
        <w:rPr>
          <w:rFonts w:ascii="Calibri" w:hAnsi="Calibri" w:cs="Calibri"/>
        </w:rPr>
      </w:pPr>
    </w:p>
    <w:p w:rsidR="00A50D94" w:rsidRDefault="00A50D94">
      <w:pPr>
        <w:widowControl w:val="0"/>
        <w:pBdr>
          <w:bottom w:val="single" w:sz="6" w:space="0" w:color="auto"/>
        </w:pBdr>
        <w:autoSpaceDE w:val="0"/>
        <w:autoSpaceDN w:val="0"/>
        <w:adjustRightInd w:val="0"/>
        <w:spacing w:after="0" w:line="240" w:lineRule="auto"/>
        <w:rPr>
          <w:rFonts w:ascii="Calibri" w:hAnsi="Calibri" w:cs="Calibri"/>
          <w:sz w:val="5"/>
          <w:szCs w:val="5"/>
        </w:rPr>
      </w:pPr>
    </w:p>
    <w:p w:rsidR="004A34EC" w:rsidRDefault="004A34EC"/>
    <w:sectPr w:rsidR="004A34EC" w:rsidSect="00414A9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grammar="clean"/>
  <w:defaultTabStop w:val="708"/>
  <w:characterSpacingControl w:val="doNotCompress"/>
  <w:compat/>
  <w:rsids>
    <w:rsidRoot w:val="00A50D94"/>
    <w:rsid w:val="00000098"/>
    <w:rsid w:val="0000014D"/>
    <w:rsid w:val="0000121D"/>
    <w:rsid w:val="00002204"/>
    <w:rsid w:val="000024FC"/>
    <w:rsid w:val="0000266E"/>
    <w:rsid w:val="00003461"/>
    <w:rsid w:val="00003E52"/>
    <w:rsid w:val="00003FCD"/>
    <w:rsid w:val="000044C8"/>
    <w:rsid w:val="00004CC4"/>
    <w:rsid w:val="00004D7D"/>
    <w:rsid w:val="000050D7"/>
    <w:rsid w:val="00005D34"/>
    <w:rsid w:val="00006706"/>
    <w:rsid w:val="00006D82"/>
    <w:rsid w:val="00007E4F"/>
    <w:rsid w:val="00010030"/>
    <w:rsid w:val="000108D6"/>
    <w:rsid w:val="000108F5"/>
    <w:rsid w:val="000125AF"/>
    <w:rsid w:val="00012CEB"/>
    <w:rsid w:val="00012DCB"/>
    <w:rsid w:val="00013AD8"/>
    <w:rsid w:val="000158A4"/>
    <w:rsid w:val="00017451"/>
    <w:rsid w:val="0001755B"/>
    <w:rsid w:val="0002036B"/>
    <w:rsid w:val="000209BF"/>
    <w:rsid w:val="00020FCD"/>
    <w:rsid w:val="0002273A"/>
    <w:rsid w:val="00022C45"/>
    <w:rsid w:val="00022E98"/>
    <w:rsid w:val="00022EFA"/>
    <w:rsid w:val="000233E7"/>
    <w:rsid w:val="0002378F"/>
    <w:rsid w:val="000237A6"/>
    <w:rsid w:val="00023A25"/>
    <w:rsid w:val="00023B2D"/>
    <w:rsid w:val="00023D13"/>
    <w:rsid w:val="0002434B"/>
    <w:rsid w:val="000243A6"/>
    <w:rsid w:val="000248E5"/>
    <w:rsid w:val="00024A7E"/>
    <w:rsid w:val="00025638"/>
    <w:rsid w:val="00025E89"/>
    <w:rsid w:val="00026661"/>
    <w:rsid w:val="00026F9C"/>
    <w:rsid w:val="00027C82"/>
    <w:rsid w:val="000303C3"/>
    <w:rsid w:val="00030540"/>
    <w:rsid w:val="00030790"/>
    <w:rsid w:val="0003248A"/>
    <w:rsid w:val="000330AD"/>
    <w:rsid w:val="0003386A"/>
    <w:rsid w:val="00033911"/>
    <w:rsid w:val="00033B1F"/>
    <w:rsid w:val="000345E1"/>
    <w:rsid w:val="000348BD"/>
    <w:rsid w:val="00034D86"/>
    <w:rsid w:val="0003641D"/>
    <w:rsid w:val="000377B7"/>
    <w:rsid w:val="000379D2"/>
    <w:rsid w:val="00037B5B"/>
    <w:rsid w:val="00037CFB"/>
    <w:rsid w:val="00037D93"/>
    <w:rsid w:val="00037FE3"/>
    <w:rsid w:val="000409A3"/>
    <w:rsid w:val="000409E2"/>
    <w:rsid w:val="00040F53"/>
    <w:rsid w:val="00041156"/>
    <w:rsid w:val="00041466"/>
    <w:rsid w:val="00041516"/>
    <w:rsid w:val="00041CE0"/>
    <w:rsid w:val="00041DCE"/>
    <w:rsid w:val="00042027"/>
    <w:rsid w:val="00042A33"/>
    <w:rsid w:val="00042A40"/>
    <w:rsid w:val="00043991"/>
    <w:rsid w:val="00043C47"/>
    <w:rsid w:val="00043E00"/>
    <w:rsid w:val="000445AD"/>
    <w:rsid w:val="00044C7E"/>
    <w:rsid w:val="00045025"/>
    <w:rsid w:val="00045655"/>
    <w:rsid w:val="00046588"/>
    <w:rsid w:val="00046837"/>
    <w:rsid w:val="000470ED"/>
    <w:rsid w:val="000475F3"/>
    <w:rsid w:val="000500CA"/>
    <w:rsid w:val="00050665"/>
    <w:rsid w:val="000516EA"/>
    <w:rsid w:val="000519E6"/>
    <w:rsid w:val="000524C2"/>
    <w:rsid w:val="00053627"/>
    <w:rsid w:val="00053D05"/>
    <w:rsid w:val="000544CA"/>
    <w:rsid w:val="0005542A"/>
    <w:rsid w:val="00056191"/>
    <w:rsid w:val="0005697F"/>
    <w:rsid w:val="00056E94"/>
    <w:rsid w:val="000571E0"/>
    <w:rsid w:val="000576CF"/>
    <w:rsid w:val="000578B9"/>
    <w:rsid w:val="00057C17"/>
    <w:rsid w:val="00057D8E"/>
    <w:rsid w:val="0006026F"/>
    <w:rsid w:val="00060351"/>
    <w:rsid w:val="00060781"/>
    <w:rsid w:val="00060C5F"/>
    <w:rsid w:val="00060CDA"/>
    <w:rsid w:val="00061150"/>
    <w:rsid w:val="00061EC6"/>
    <w:rsid w:val="00062C80"/>
    <w:rsid w:val="00062E2E"/>
    <w:rsid w:val="00063AA2"/>
    <w:rsid w:val="0006479A"/>
    <w:rsid w:val="00064AD1"/>
    <w:rsid w:val="000650EB"/>
    <w:rsid w:val="000652C7"/>
    <w:rsid w:val="00065FB7"/>
    <w:rsid w:val="0006668A"/>
    <w:rsid w:val="00066DFE"/>
    <w:rsid w:val="00067804"/>
    <w:rsid w:val="000700FE"/>
    <w:rsid w:val="0007031B"/>
    <w:rsid w:val="0007031F"/>
    <w:rsid w:val="00070A8E"/>
    <w:rsid w:val="000718E4"/>
    <w:rsid w:val="00071B32"/>
    <w:rsid w:val="00072726"/>
    <w:rsid w:val="0007298B"/>
    <w:rsid w:val="00072F31"/>
    <w:rsid w:val="00072FAC"/>
    <w:rsid w:val="000733C5"/>
    <w:rsid w:val="000733E1"/>
    <w:rsid w:val="000736D3"/>
    <w:rsid w:val="00073A2F"/>
    <w:rsid w:val="00074FBA"/>
    <w:rsid w:val="00075187"/>
    <w:rsid w:val="0007550D"/>
    <w:rsid w:val="000763E5"/>
    <w:rsid w:val="0007640D"/>
    <w:rsid w:val="00077861"/>
    <w:rsid w:val="00077893"/>
    <w:rsid w:val="000800D0"/>
    <w:rsid w:val="00080329"/>
    <w:rsid w:val="00080375"/>
    <w:rsid w:val="0008092F"/>
    <w:rsid w:val="00080C18"/>
    <w:rsid w:val="00081007"/>
    <w:rsid w:val="00082875"/>
    <w:rsid w:val="00083317"/>
    <w:rsid w:val="0008349B"/>
    <w:rsid w:val="000834F1"/>
    <w:rsid w:val="00083C43"/>
    <w:rsid w:val="00084E94"/>
    <w:rsid w:val="00084EF4"/>
    <w:rsid w:val="000873ED"/>
    <w:rsid w:val="0008748C"/>
    <w:rsid w:val="00087BC0"/>
    <w:rsid w:val="00087C9F"/>
    <w:rsid w:val="00090F79"/>
    <w:rsid w:val="00091CED"/>
    <w:rsid w:val="000927B5"/>
    <w:rsid w:val="00092E8E"/>
    <w:rsid w:val="00093172"/>
    <w:rsid w:val="0009497E"/>
    <w:rsid w:val="00095175"/>
    <w:rsid w:val="00096122"/>
    <w:rsid w:val="00096403"/>
    <w:rsid w:val="000969F7"/>
    <w:rsid w:val="00096CE3"/>
    <w:rsid w:val="0009761E"/>
    <w:rsid w:val="00097ADF"/>
    <w:rsid w:val="000A006F"/>
    <w:rsid w:val="000A01AA"/>
    <w:rsid w:val="000A03F7"/>
    <w:rsid w:val="000A15D7"/>
    <w:rsid w:val="000A2289"/>
    <w:rsid w:val="000A29AC"/>
    <w:rsid w:val="000A3061"/>
    <w:rsid w:val="000A3604"/>
    <w:rsid w:val="000A3766"/>
    <w:rsid w:val="000A3B81"/>
    <w:rsid w:val="000A5291"/>
    <w:rsid w:val="000A5461"/>
    <w:rsid w:val="000A5CD3"/>
    <w:rsid w:val="000A6436"/>
    <w:rsid w:val="000A64CC"/>
    <w:rsid w:val="000A7392"/>
    <w:rsid w:val="000A7A83"/>
    <w:rsid w:val="000B03B9"/>
    <w:rsid w:val="000B09EF"/>
    <w:rsid w:val="000B1340"/>
    <w:rsid w:val="000B182B"/>
    <w:rsid w:val="000B18CF"/>
    <w:rsid w:val="000B20FD"/>
    <w:rsid w:val="000B2731"/>
    <w:rsid w:val="000B2997"/>
    <w:rsid w:val="000B29CD"/>
    <w:rsid w:val="000B2C2E"/>
    <w:rsid w:val="000B2DC5"/>
    <w:rsid w:val="000B39CE"/>
    <w:rsid w:val="000B4378"/>
    <w:rsid w:val="000B4420"/>
    <w:rsid w:val="000B4DA7"/>
    <w:rsid w:val="000B4E9D"/>
    <w:rsid w:val="000B5296"/>
    <w:rsid w:val="000B5668"/>
    <w:rsid w:val="000B69CB"/>
    <w:rsid w:val="000B73AA"/>
    <w:rsid w:val="000B74E7"/>
    <w:rsid w:val="000C0884"/>
    <w:rsid w:val="000C09BB"/>
    <w:rsid w:val="000C09F1"/>
    <w:rsid w:val="000C1A5B"/>
    <w:rsid w:val="000C22F8"/>
    <w:rsid w:val="000C2CF4"/>
    <w:rsid w:val="000C3059"/>
    <w:rsid w:val="000C3432"/>
    <w:rsid w:val="000C4312"/>
    <w:rsid w:val="000C478B"/>
    <w:rsid w:val="000C4898"/>
    <w:rsid w:val="000C539F"/>
    <w:rsid w:val="000C5E14"/>
    <w:rsid w:val="000C66D4"/>
    <w:rsid w:val="000C6726"/>
    <w:rsid w:val="000C6857"/>
    <w:rsid w:val="000C68E9"/>
    <w:rsid w:val="000C6DC9"/>
    <w:rsid w:val="000C6FED"/>
    <w:rsid w:val="000C70A7"/>
    <w:rsid w:val="000C769F"/>
    <w:rsid w:val="000C793D"/>
    <w:rsid w:val="000C7A5C"/>
    <w:rsid w:val="000C7C04"/>
    <w:rsid w:val="000D0BDF"/>
    <w:rsid w:val="000D0C72"/>
    <w:rsid w:val="000D0FD0"/>
    <w:rsid w:val="000D124D"/>
    <w:rsid w:val="000D1661"/>
    <w:rsid w:val="000D231A"/>
    <w:rsid w:val="000D27BF"/>
    <w:rsid w:val="000D2812"/>
    <w:rsid w:val="000D3CC5"/>
    <w:rsid w:val="000D3DE2"/>
    <w:rsid w:val="000D43E5"/>
    <w:rsid w:val="000D4B03"/>
    <w:rsid w:val="000D4C94"/>
    <w:rsid w:val="000D50C9"/>
    <w:rsid w:val="000D7631"/>
    <w:rsid w:val="000D76F7"/>
    <w:rsid w:val="000D7FE7"/>
    <w:rsid w:val="000E024C"/>
    <w:rsid w:val="000E04BF"/>
    <w:rsid w:val="000E095E"/>
    <w:rsid w:val="000E1967"/>
    <w:rsid w:val="000E22BA"/>
    <w:rsid w:val="000E2BE5"/>
    <w:rsid w:val="000E2C41"/>
    <w:rsid w:val="000E2C64"/>
    <w:rsid w:val="000E3684"/>
    <w:rsid w:val="000E437D"/>
    <w:rsid w:val="000E5188"/>
    <w:rsid w:val="000E53F0"/>
    <w:rsid w:val="000E598A"/>
    <w:rsid w:val="000E5D92"/>
    <w:rsid w:val="000E5EF3"/>
    <w:rsid w:val="000E679D"/>
    <w:rsid w:val="000E7300"/>
    <w:rsid w:val="000E739F"/>
    <w:rsid w:val="000E73AA"/>
    <w:rsid w:val="000E764A"/>
    <w:rsid w:val="000E783A"/>
    <w:rsid w:val="000E7B2A"/>
    <w:rsid w:val="000E7FC0"/>
    <w:rsid w:val="000F0921"/>
    <w:rsid w:val="000F09A7"/>
    <w:rsid w:val="000F0E14"/>
    <w:rsid w:val="000F2594"/>
    <w:rsid w:val="000F3BF0"/>
    <w:rsid w:val="000F447D"/>
    <w:rsid w:val="000F4E8F"/>
    <w:rsid w:val="000F5FA2"/>
    <w:rsid w:val="000F6ACE"/>
    <w:rsid w:val="000F7137"/>
    <w:rsid w:val="000F721B"/>
    <w:rsid w:val="0010049C"/>
    <w:rsid w:val="001006D9"/>
    <w:rsid w:val="0010092B"/>
    <w:rsid w:val="00100DC6"/>
    <w:rsid w:val="00100EC9"/>
    <w:rsid w:val="00100FB3"/>
    <w:rsid w:val="0010107D"/>
    <w:rsid w:val="0010211C"/>
    <w:rsid w:val="001021D1"/>
    <w:rsid w:val="001022CE"/>
    <w:rsid w:val="00103050"/>
    <w:rsid w:val="00103932"/>
    <w:rsid w:val="0010406D"/>
    <w:rsid w:val="001041B2"/>
    <w:rsid w:val="00104932"/>
    <w:rsid w:val="00104946"/>
    <w:rsid w:val="00104F7A"/>
    <w:rsid w:val="0010604A"/>
    <w:rsid w:val="001064FC"/>
    <w:rsid w:val="00106F92"/>
    <w:rsid w:val="001073C2"/>
    <w:rsid w:val="00110098"/>
    <w:rsid w:val="00110603"/>
    <w:rsid w:val="00111892"/>
    <w:rsid w:val="00112165"/>
    <w:rsid w:val="00112F4F"/>
    <w:rsid w:val="00112FE4"/>
    <w:rsid w:val="001133A9"/>
    <w:rsid w:val="00113533"/>
    <w:rsid w:val="0011374D"/>
    <w:rsid w:val="00113938"/>
    <w:rsid w:val="00113DD4"/>
    <w:rsid w:val="001149C8"/>
    <w:rsid w:val="00114D63"/>
    <w:rsid w:val="00115409"/>
    <w:rsid w:val="00115F90"/>
    <w:rsid w:val="00115F95"/>
    <w:rsid w:val="00116066"/>
    <w:rsid w:val="00116276"/>
    <w:rsid w:val="00116336"/>
    <w:rsid w:val="00116BFC"/>
    <w:rsid w:val="001171E4"/>
    <w:rsid w:val="00117956"/>
    <w:rsid w:val="00117D83"/>
    <w:rsid w:val="00117F49"/>
    <w:rsid w:val="0012029E"/>
    <w:rsid w:val="0012191F"/>
    <w:rsid w:val="00122973"/>
    <w:rsid w:val="00122AAE"/>
    <w:rsid w:val="00122C2D"/>
    <w:rsid w:val="001230BE"/>
    <w:rsid w:val="001239A1"/>
    <w:rsid w:val="00123A42"/>
    <w:rsid w:val="00123ACC"/>
    <w:rsid w:val="00123D4C"/>
    <w:rsid w:val="00124D9F"/>
    <w:rsid w:val="00124E24"/>
    <w:rsid w:val="0012561A"/>
    <w:rsid w:val="00125E75"/>
    <w:rsid w:val="00126AA8"/>
    <w:rsid w:val="00127F04"/>
    <w:rsid w:val="001304F2"/>
    <w:rsid w:val="00130668"/>
    <w:rsid w:val="0013088E"/>
    <w:rsid w:val="001312EF"/>
    <w:rsid w:val="0013146C"/>
    <w:rsid w:val="00131A51"/>
    <w:rsid w:val="00131D29"/>
    <w:rsid w:val="00133432"/>
    <w:rsid w:val="00133758"/>
    <w:rsid w:val="001341C1"/>
    <w:rsid w:val="0013423A"/>
    <w:rsid w:val="00134E0C"/>
    <w:rsid w:val="00135D42"/>
    <w:rsid w:val="00136870"/>
    <w:rsid w:val="00136875"/>
    <w:rsid w:val="00136B5C"/>
    <w:rsid w:val="00136F33"/>
    <w:rsid w:val="0013704A"/>
    <w:rsid w:val="001376E0"/>
    <w:rsid w:val="001378E2"/>
    <w:rsid w:val="00140018"/>
    <w:rsid w:val="00141263"/>
    <w:rsid w:val="00141FC2"/>
    <w:rsid w:val="001423C2"/>
    <w:rsid w:val="00142CCA"/>
    <w:rsid w:val="00142ECD"/>
    <w:rsid w:val="001441F8"/>
    <w:rsid w:val="001445E1"/>
    <w:rsid w:val="001448D4"/>
    <w:rsid w:val="00144CE2"/>
    <w:rsid w:val="00145B8B"/>
    <w:rsid w:val="00147220"/>
    <w:rsid w:val="001477F6"/>
    <w:rsid w:val="00147B65"/>
    <w:rsid w:val="00147EBF"/>
    <w:rsid w:val="001508DF"/>
    <w:rsid w:val="00150A1B"/>
    <w:rsid w:val="00150B8E"/>
    <w:rsid w:val="001513FF"/>
    <w:rsid w:val="00151C87"/>
    <w:rsid w:val="0015303B"/>
    <w:rsid w:val="0015322F"/>
    <w:rsid w:val="001532D0"/>
    <w:rsid w:val="001532D3"/>
    <w:rsid w:val="001533CA"/>
    <w:rsid w:val="00153A69"/>
    <w:rsid w:val="00153CB6"/>
    <w:rsid w:val="001549F0"/>
    <w:rsid w:val="00155204"/>
    <w:rsid w:val="00155C04"/>
    <w:rsid w:val="0015670F"/>
    <w:rsid w:val="00156FBF"/>
    <w:rsid w:val="0015755E"/>
    <w:rsid w:val="00160A23"/>
    <w:rsid w:val="00161DBA"/>
    <w:rsid w:val="00162C7C"/>
    <w:rsid w:val="00162D8A"/>
    <w:rsid w:val="001631EB"/>
    <w:rsid w:val="001637B6"/>
    <w:rsid w:val="00163A96"/>
    <w:rsid w:val="00164AA4"/>
    <w:rsid w:val="0016555E"/>
    <w:rsid w:val="00165B5E"/>
    <w:rsid w:val="001662DA"/>
    <w:rsid w:val="001663B7"/>
    <w:rsid w:val="001669D2"/>
    <w:rsid w:val="00167840"/>
    <w:rsid w:val="001678D5"/>
    <w:rsid w:val="00167A4E"/>
    <w:rsid w:val="00167DD7"/>
    <w:rsid w:val="00170018"/>
    <w:rsid w:val="001703E6"/>
    <w:rsid w:val="001705F8"/>
    <w:rsid w:val="001705FC"/>
    <w:rsid w:val="00170BA8"/>
    <w:rsid w:val="00171349"/>
    <w:rsid w:val="00171C1E"/>
    <w:rsid w:val="00172231"/>
    <w:rsid w:val="0017229F"/>
    <w:rsid w:val="001730E5"/>
    <w:rsid w:val="00174653"/>
    <w:rsid w:val="001748B3"/>
    <w:rsid w:val="00175025"/>
    <w:rsid w:val="00175401"/>
    <w:rsid w:val="00175647"/>
    <w:rsid w:val="0017579C"/>
    <w:rsid w:val="00175DD2"/>
    <w:rsid w:val="00176A37"/>
    <w:rsid w:val="0017706F"/>
    <w:rsid w:val="001770BE"/>
    <w:rsid w:val="00177A55"/>
    <w:rsid w:val="001802B0"/>
    <w:rsid w:val="00180921"/>
    <w:rsid w:val="00180AF0"/>
    <w:rsid w:val="00180D83"/>
    <w:rsid w:val="00181237"/>
    <w:rsid w:val="0018150F"/>
    <w:rsid w:val="001823B6"/>
    <w:rsid w:val="001823E5"/>
    <w:rsid w:val="0018274C"/>
    <w:rsid w:val="00182921"/>
    <w:rsid w:val="00182D3B"/>
    <w:rsid w:val="00182FAA"/>
    <w:rsid w:val="001838DA"/>
    <w:rsid w:val="001840BE"/>
    <w:rsid w:val="0018433D"/>
    <w:rsid w:val="0018460A"/>
    <w:rsid w:val="0018462D"/>
    <w:rsid w:val="00184669"/>
    <w:rsid w:val="00184A8C"/>
    <w:rsid w:val="00184ADF"/>
    <w:rsid w:val="00184ED1"/>
    <w:rsid w:val="0018539B"/>
    <w:rsid w:val="00185884"/>
    <w:rsid w:val="00185F01"/>
    <w:rsid w:val="00186425"/>
    <w:rsid w:val="0018672E"/>
    <w:rsid w:val="00186A9F"/>
    <w:rsid w:val="0018723E"/>
    <w:rsid w:val="00187337"/>
    <w:rsid w:val="00187942"/>
    <w:rsid w:val="001900A5"/>
    <w:rsid w:val="001900C5"/>
    <w:rsid w:val="0019014D"/>
    <w:rsid w:val="00190490"/>
    <w:rsid w:val="00190CD9"/>
    <w:rsid w:val="00190D8F"/>
    <w:rsid w:val="00191B6A"/>
    <w:rsid w:val="00191DDC"/>
    <w:rsid w:val="00191EBF"/>
    <w:rsid w:val="00191F07"/>
    <w:rsid w:val="001923F0"/>
    <w:rsid w:val="00192487"/>
    <w:rsid w:val="0019256B"/>
    <w:rsid w:val="001926A5"/>
    <w:rsid w:val="001928D2"/>
    <w:rsid w:val="00193679"/>
    <w:rsid w:val="0019396B"/>
    <w:rsid w:val="00193FA8"/>
    <w:rsid w:val="00194817"/>
    <w:rsid w:val="00194D94"/>
    <w:rsid w:val="0019519E"/>
    <w:rsid w:val="00195536"/>
    <w:rsid w:val="00195B29"/>
    <w:rsid w:val="00195FF4"/>
    <w:rsid w:val="00196414"/>
    <w:rsid w:val="00197294"/>
    <w:rsid w:val="00197472"/>
    <w:rsid w:val="001A03B2"/>
    <w:rsid w:val="001A0A49"/>
    <w:rsid w:val="001A0E1D"/>
    <w:rsid w:val="001A1024"/>
    <w:rsid w:val="001A1161"/>
    <w:rsid w:val="001A137F"/>
    <w:rsid w:val="001A1435"/>
    <w:rsid w:val="001A1A59"/>
    <w:rsid w:val="001A24BA"/>
    <w:rsid w:val="001A254E"/>
    <w:rsid w:val="001A2792"/>
    <w:rsid w:val="001A28AF"/>
    <w:rsid w:val="001A297E"/>
    <w:rsid w:val="001A3257"/>
    <w:rsid w:val="001A3E4A"/>
    <w:rsid w:val="001A4273"/>
    <w:rsid w:val="001A42A5"/>
    <w:rsid w:val="001A4A0E"/>
    <w:rsid w:val="001A4F99"/>
    <w:rsid w:val="001A51B6"/>
    <w:rsid w:val="001A59A7"/>
    <w:rsid w:val="001A5C30"/>
    <w:rsid w:val="001A6071"/>
    <w:rsid w:val="001A738F"/>
    <w:rsid w:val="001A75AA"/>
    <w:rsid w:val="001A7BB2"/>
    <w:rsid w:val="001B01D5"/>
    <w:rsid w:val="001B078D"/>
    <w:rsid w:val="001B0DDD"/>
    <w:rsid w:val="001B10B7"/>
    <w:rsid w:val="001B1234"/>
    <w:rsid w:val="001B18B1"/>
    <w:rsid w:val="001B1E54"/>
    <w:rsid w:val="001B2010"/>
    <w:rsid w:val="001B26F2"/>
    <w:rsid w:val="001B2759"/>
    <w:rsid w:val="001B3774"/>
    <w:rsid w:val="001B44B9"/>
    <w:rsid w:val="001B4A1E"/>
    <w:rsid w:val="001B4C6D"/>
    <w:rsid w:val="001B504F"/>
    <w:rsid w:val="001B5721"/>
    <w:rsid w:val="001B5F3D"/>
    <w:rsid w:val="001B73ED"/>
    <w:rsid w:val="001B7604"/>
    <w:rsid w:val="001B7646"/>
    <w:rsid w:val="001B7691"/>
    <w:rsid w:val="001B7F7F"/>
    <w:rsid w:val="001C0971"/>
    <w:rsid w:val="001C0BE0"/>
    <w:rsid w:val="001C1C11"/>
    <w:rsid w:val="001C1DDF"/>
    <w:rsid w:val="001C27C0"/>
    <w:rsid w:val="001C3399"/>
    <w:rsid w:val="001C3FF8"/>
    <w:rsid w:val="001C492C"/>
    <w:rsid w:val="001C515F"/>
    <w:rsid w:val="001C5A33"/>
    <w:rsid w:val="001C6765"/>
    <w:rsid w:val="001C6BDB"/>
    <w:rsid w:val="001C6C98"/>
    <w:rsid w:val="001C6D40"/>
    <w:rsid w:val="001C6DE9"/>
    <w:rsid w:val="001C6F37"/>
    <w:rsid w:val="001C7929"/>
    <w:rsid w:val="001C7DA9"/>
    <w:rsid w:val="001C7FE3"/>
    <w:rsid w:val="001D07CD"/>
    <w:rsid w:val="001D1235"/>
    <w:rsid w:val="001D1721"/>
    <w:rsid w:val="001D26B4"/>
    <w:rsid w:val="001D2723"/>
    <w:rsid w:val="001D2920"/>
    <w:rsid w:val="001D307B"/>
    <w:rsid w:val="001D3180"/>
    <w:rsid w:val="001D362A"/>
    <w:rsid w:val="001D4303"/>
    <w:rsid w:val="001D455F"/>
    <w:rsid w:val="001D4BD2"/>
    <w:rsid w:val="001D4C95"/>
    <w:rsid w:val="001D5AE4"/>
    <w:rsid w:val="001D5B9F"/>
    <w:rsid w:val="001D5C06"/>
    <w:rsid w:val="001D5D0C"/>
    <w:rsid w:val="001D61B7"/>
    <w:rsid w:val="001D6558"/>
    <w:rsid w:val="001D6710"/>
    <w:rsid w:val="001D68AC"/>
    <w:rsid w:val="001D6B4E"/>
    <w:rsid w:val="001D7A75"/>
    <w:rsid w:val="001E0CC4"/>
    <w:rsid w:val="001E14EC"/>
    <w:rsid w:val="001E3CAB"/>
    <w:rsid w:val="001E446A"/>
    <w:rsid w:val="001E484D"/>
    <w:rsid w:val="001E4C64"/>
    <w:rsid w:val="001E4E3D"/>
    <w:rsid w:val="001E518D"/>
    <w:rsid w:val="001E55C8"/>
    <w:rsid w:val="001E5D40"/>
    <w:rsid w:val="001E62D3"/>
    <w:rsid w:val="001E66D9"/>
    <w:rsid w:val="001E6A4C"/>
    <w:rsid w:val="001E735F"/>
    <w:rsid w:val="001E7CAD"/>
    <w:rsid w:val="001F00A7"/>
    <w:rsid w:val="001F1BFD"/>
    <w:rsid w:val="001F21B4"/>
    <w:rsid w:val="001F26C7"/>
    <w:rsid w:val="001F27ED"/>
    <w:rsid w:val="001F31F6"/>
    <w:rsid w:val="001F3779"/>
    <w:rsid w:val="001F4B55"/>
    <w:rsid w:val="001F5778"/>
    <w:rsid w:val="001F583D"/>
    <w:rsid w:val="001F5B94"/>
    <w:rsid w:val="001F6221"/>
    <w:rsid w:val="001F6467"/>
    <w:rsid w:val="001F6885"/>
    <w:rsid w:val="001F6B2F"/>
    <w:rsid w:val="001F6B42"/>
    <w:rsid w:val="001F6C80"/>
    <w:rsid w:val="001F6DFE"/>
    <w:rsid w:val="001F72FA"/>
    <w:rsid w:val="001F7715"/>
    <w:rsid w:val="001F79A2"/>
    <w:rsid w:val="001F7E92"/>
    <w:rsid w:val="00200593"/>
    <w:rsid w:val="00200605"/>
    <w:rsid w:val="00200E61"/>
    <w:rsid w:val="0020194A"/>
    <w:rsid w:val="0020276E"/>
    <w:rsid w:val="0020311E"/>
    <w:rsid w:val="00203732"/>
    <w:rsid w:val="00204BC2"/>
    <w:rsid w:val="00205908"/>
    <w:rsid w:val="00205959"/>
    <w:rsid w:val="00205DCD"/>
    <w:rsid w:val="002062E4"/>
    <w:rsid w:val="002065EF"/>
    <w:rsid w:val="002070D6"/>
    <w:rsid w:val="00207CEC"/>
    <w:rsid w:val="00210191"/>
    <w:rsid w:val="002111B9"/>
    <w:rsid w:val="0021144F"/>
    <w:rsid w:val="00212324"/>
    <w:rsid w:val="00212385"/>
    <w:rsid w:val="00212597"/>
    <w:rsid w:val="0021259B"/>
    <w:rsid w:val="00212772"/>
    <w:rsid w:val="0021302F"/>
    <w:rsid w:val="00213E43"/>
    <w:rsid w:val="0021424E"/>
    <w:rsid w:val="00215B64"/>
    <w:rsid w:val="00216E69"/>
    <w:rsid w:val="00217502"/>
    <w:rsid w:val="00220613"/>
    <w:rsid w:val="00220B5B"/>
    <w:rsid w:val="00220F27"/>
    <w:rsid w:val="00221025"/>
    <w:rsid w:val="002218D5"/>
    <w:rsid w:val="002223B0"/>
    <w:rsid w:val="002238EB"/>
    <w:rsid w:val="00223FB2"/>
    <w:rsid w:val="0022405C"/>
    <w:rsid w:val="00224D66"/>
    <w:rsid w:val="0022610B"/>
    <w:rsid w:val="002266E8"/>
    <w:rsid w:val="00227027"/>
    <w:rsid w:val="00227F05"/>
    <w:rsid w:val="00230FEA"/>
    <w:rsid w:val="002317F0"/>
    <w:rsid w:val="002323D9"/>
    <w:rsid w:val="00232892"/>
    <w:rsid w:val="002330BF"/>
    <w:rsid w:val="00233715"/>
    <w:rsid w:val="0023466B"/>
    <w:rsid w:val="002359D7"/>
    <w:rsid w:val="00235AC8"/>
    <w:rsid w:val="0023622E"/>
    <w:rsid w:val="0023661B"/>
    <w:rsid w:val="00236B72"/>
    <w:rsid w:val="00236ED5"/>
    <w:rsid w:val="0024050E"/>
    <w:rsid w:val="00241044"/>
    <w:rsid w:val="00241217"/>
    <w:rsid w:val="002412FE"/>
    <w:rsid w:val="0024153F"/>
    <w:rsid w:val="0024181F"/>
    <w:rsid w:val="00241B75"/>
    <w:rsid w:val="002424CA"/>
    <w:rsid w:val="00242737"/>
    <w:rsid w:val="002428AC"/>
    <w:rsid w:val="00243C7A"/>
    <w:rsid w:val="00243EB4"/>
    <w:rsid w:val="00243F84"/>
    <w:rsid w:val="00245630"/>
    <w:rsid w:val="0024637B"/>
    <w:rsid w:val="002463D9"/>
    <w:rsid w:val="00246964"/>
    <w:rsid w:val="00246D39"/>
    <w:rsid w:val="002475DE"/>
    <w:rsid w:val="0024789A"/>
    <w:rsid w:val="00247C53"/>
    <w:rsid w:val="00247F3A"/>
    <w:rsid w:val="00247F62"/>
    <w:rsid w:val="00250133"/>
    <w:rsid w:val="00250B89"/>
    <w:rsid w:val="0025257C"/>
    <w:rsid w:val="002526B5"/>
    <w:rsid w:val="0025275D"/>
    <w:rsid w:val="00252F4E"/>
    <w:rsid w:val="00253BD1"/>
    <w:rsid w:val="0025472D"/>
    <w:rsid w:val="002550CE"/>
    <w:rsid w:val="00255269"/>
    <w:rsid w:val="0025604D"/>
    <w:rsid w:val="002564BF"/>
    <w:rsid w:val="002567D0"/>
    <w:rsid w:val="0025691D"/>
    <w:rsid w:val="00257769"/>
    <w:rsid w:val="00260423"/>
    <w:rsid w:val="00260894"/>
    <w:rsid w:val="002612A2"/>
    <w:rsid w:val="002616A8"/>
    <w:rsid w:val="00261720"/>
    <w:rsid w:val="00261D39"/>
    <w:rsid w:val="00262411"/>
    <w:rsid w:val="00262DA0"/>
    <w:rsid w:val="0026375D"/>
    <w:rsid w:val="0026376E"/>
    <w:rsid w:val="002643B3"/>
    <w:rsid w:val="00264BD0"/>
    <w:rsid w:val="00265122"/>
    <w:rsid w:val="00265712"/>
    <w:rsid w:val="00265A3F"/>
    <w:rsid w:val="002663E6"/>
    <w:rsid w:val="00266490"/>
    <w:rsid w:val="0026674C"/>
    <w:rsid w:val="00266920"/>
    <w:rsid w:val="002669D7"/>
    <w:rsid w:val="002677F3"/>
    <w:rsid w:val="00270F4A"/>
    <w:rsid w:val="00271199"/>
    <w:rsid w:val="002713A3"/>
    <w:rsid w:val="0027246B"/>
    <w:rsid w:val="002725CA"/>
    <w:rsid w:val="00272767"/>
    <w:rsid w:val="00273B6C"/>
    <w:rsid w:val="00274529"/>
    <w:rsid w:val="00274593"/>
    <w:rsid w:val="00274935"/>
    <w:rsid w:val="002750D7"/>
    <w:rsid w:val="002751E9"/>
    <w:rsid w:val="00275AA9"/>
    <w:rsid w:val="00275E15"/>
    <w:rsid w:val="002775EE"/>
    <w:rsid w:val="00280294"/>
    <w:rsid w:val="0028059E"/>
    <w:rsid w:val="00280DD9"/>
    <w:rsid w:val="00281047"/>
    <w:rsid w:val="002817D1"/>
    <w:rsid w:val="00281936"/>
    <w:rsid w:val="00282138"/>
    <w:rsid w:val="00282156"/>
    <w:rsid w:val="00282330"/>
    <w:rsid w:val="002828B1"/>
    <w:rsid w:val="00282E8E"/>
    <w:rsid w:val="00283269"/>
    <w:rsid w:val="0028346B"/>
    <w:rsid w:val="00285408"/>
    <w:rsid w:val="00285804"/>
    <w:rsid w:val="00286A39"/>
    <w:rsid w:val="002873BD"/>
    <w:rsid w:val="002874B6"/>
    <w:rsid w:val="00287604"/>
    <w:rsid w:val="00290009"/>
    <w:rsid w:val="00290010"/>
    <w:rsid w:val="00291D45"/>
    <w:rsid w:val="002922F9"/>
    <w:rsid w:val="0029245B"/>
    <w:rsid w:val="0029352A"/>
    <w:rsid w:val="00293896"/>
    <w:rsid w:val="00294055"/>
    <w:rsid w:val="00294766"/>
    <w:rsid w:val="00294996"/>
    <w:rsid w:val="00294AC7"/>
    <w:rsid w:val="00294D3C"/>
    <w:rsid w:val="002952C5"/>
    <w:rsid w:val="00295466"/>
    <w:rsid w:val="00295498"/>
    <w:rsid w:val="00295867"/>
    <w:rsid w:val="00295E2A"/>
    <w:rsid w:val="00296110"/>
    <w:rsid w:val="0029636E"/>
    <w:rsid w:val="00296AF2"/>
    <w:rsid w:val="00296EB3"/>
    <w:rsid w:val="00297EBF"/>
    <w:rsid w:val="002A0305"/>
    <w:rsid w:val="002A0523"/>
    <w:rsid w:val="002A0709"/>
    <w:rsid w:val="002A0B80"/>
    <w:rsid w:val="002A0D51"/>
    <w:rsid w:val="002A1D9D"/>
    <w:rsid w:val="002A227A"/>
    <w:rsid w:val="002A23E5"/>
    <w:rsid w:val="002A2A5A"/>
    <w:rsid w:val="002A3CD6"/>
    <w:rsid w:val="002A43EB"/>
    <w:rsid w:val="002A4A9A"/>
    <w:rsid w:val="002A4AE7"/>
    <w:rsid w:val="002A4B6E"/>
    <w:rsid w:val="002A4E99"/>
    <w:rsid w:val="002A509B"/>
    <w:rsid w:val="002A532B"/>
    <w:rsid w:val="002A5493"/>
    <w:rsid w:val="002A57F1"/>
    <w:rsid w:val="002A5962"/>
    <w:rsid w:val="002A5CFA"/>
    <w:rsid w:val="002A6203"/>
    <w:rsid w:val="002A71C8"/>
    <w:rsid w:val="002B045B"/>
    <w:rsid w:val="002B0AE3"/>
    <w:rsid w:val="002B25E4"/>
    <w:rsid w:val="002B2753"/>
    <w:rsid w:val="002B280A"/>
    <w:rsid w:val="002B32D2"/>
    <w:rsid w:val="002B34BE"/>
    <w:rsid w:val="002B5AE1"/>
    <w:rsid w:val="002B5C00"/>
    <w:rsid w:val="002B6775"/>
    <w:rsid w:val="002B6B17"/>
    <w:rsid w:val="002B6E74"/>
    <w:rsid w:val="002B6F8A"/>
    <w:rsid w:val="002B7279"/>
    <w:rsid w:val="002B7B80"/>
    <w:rsid w:val="002C03E7"/>
    <w:rsid w:val="002C0B2D"/>
    <w:rsid w:val="002C23B2"/>
    <w:rsid w:val="002C28FF"/>
    <w:rsid w:val="002C2A62"/>
    <w:rsid w:val="002C2B7F"/>
    <w:rsid w:val="002C31C0"/>
    <w:rsid w:val="002C32A6"/>
    <w:rsid w:val="002C3A1D"/>
    <w:rsid w:val="002C3E69"/>
    <w:rsid w:val="002C44FC"/>
    <w:rsid w:val="002C46DD"/>
    <w:rsid w:val="002C4D3B"/>
    <w:rsid w:val="002C5CB0"/>
    <w:rsid w:val="002C5E58"/>
    <w:rsid w:val="002C5F7A"/>
    <w:rsid w:val="002C6710"/>
    <w:rsid w:val="002C672C"/>
    <w:rsid w:val="002C68DF"/>
    <w:rsid w:val="002C6BE3"/>
    <w:rsid w:val="002C7B2E"/>
    <w:rsid w:val="002C7DA0"/>
    <w:rsid w:val="002D0255"/>
    <w:rsid w:val="002D1A5D"/>
    <w:rsid w:val="002D27A3"/>
    <w:rsid w:val="002D297B"/>
    <w:rsid w:val="002D2BB4"/>
    <w:rsid w:val="002D2F3E"/>
    <w:rsid w:val="002D483E"/>
    <w:rsid w:val="002D4A81"/>
    <w:rsid w:val="002D4C9F"/>
    <w:rsid w:val="002D50E0"/>
    <w:rsid w:val="002D5BEE"/>
    <w:rsid w:val="002D61AC"/>
    <w:rsid w:val="002D65E1"/>
    <w:rsid w:val="002D676A"/>
    <w:rsid w:val="002D6B82"/>
    <w:rsid w:val="002D6D7F"/>
    <w:rsid w:val="002D6F86"/>
    <w:rsid w:val="002D7403"/>
    <w:rsid w:val="002D76BC"/>
    <w:rsid w:val="002D779D"/>
    <w:rsid w:val="002D7BB8"/>
    <w:rsid w:val="002D7E35"/>
    <w:rsid w:val="002E1878"/>
    <w:rsid w:val="002E1CC5"/>
    <w:rsid w:val="002E2387"/>
    <w:rsid w:val="002E3A5B"/>
    <w:rsid w:val="002E3E2A"/>
    <w:rsid w:val="002E3FDE"/>
    <w:rsid w:val="002E5B55"/>
    <w:rsid w:val="002E6476"/>
    <w:rsid w:val="002E656A"/>
    <w:rsid w:val="002E67A4"/>
    <w:rsid w:val="002E6F0F"/>
    <w:rsid w:val="002E7133"/>
    <w:rsid w:val="002E77D5"/>
    <w:rsid w:val="002F044D"/>
    <w:rsid w:val="002F057B"/>
    <w:rsid w:val="002F07AF"/>
    <w:rsid w:val="002F0F67"/>
    <w:rsid w:val="002F10F1"/>
    <w:rsid w:val="002F11F3"/>
    <w:rsid w:val="002F1609"/>
    <w:rsid w:val="002F22F1"/>
    <w:rsid w:val="002F398F"/>
    <w:rsid w:val="002F46DE"/>
    <w:rsid w:val="002F5721"/>
    <w:rsid w:val="002F5D96"/>
    <w:rsid w:val="002F68E9"/>
    <w:rsid w:val="002F6B7C"/>
    <w:rsid w:val="002F7600"/>
    <w:rsid w:val="002F771B"/>
    <w:rsid w:val="002F777F"/>
    <w:rsid w:val="002F7DF2"/>
    <w:rsid w:val="003011CB"/>
    <w:rsid w:val="003017A0"/>
    <w:rsid w:val="00301E55"/>
    <w:rsid w:val="00302C3E"/>
    <w:rsid w:val="00303236"/>
    <w:rsid w:val="003032F5"/>
    <w:rsid w:val="00303B59"/>
    <w:rsid w:val="00304014"/>
    <w:rsid w:val="00305D14"/>
    <w:rsid w:val="00306505"/>
    <w:rsid w:val="0030667A"/>
    <w:rsid w:val="003068D6"/>
    <w:rsid w:val="00306A81"/>
    <w:rsid w:val="00306D95"/>
    <w:rsid w:val="0030727B"/>
    <w:rsid w:val="00307BE9"/>
    <w:rsid w:val="00307EEB"/>
    <w:rsid w:val="00310412"/>
    <w:rsid w:val="00310B30"/>
    <w:rsid w:val="00310DEA"/>
    <w:rsid w:val="003110CB"/>
    <w:rsid w:val="0031116E"/>
    <w:rsid w:val="0031148A"/>
    <w:rsid w:val="00311A75"/>
    <w:rsid w:val="00312291"/>
    <w:rsid w:val="003123BE"/>
    <w:rsid w:val="00312800"/>
    <w:rsid w:val="00312F51"/>
    <w:rsid w:val="00313380"/>
    <w:rsid w:val="0031358B"/>
    <w:rsid w:val="00313F38"/>
    <w:rsid w:val="00314C5A"/>
    <w:rsid w:val="00314FBC"/>
    <w:rsid w:val="00315B08"/>
    <w:rsid w:val="0031679E"/>
    <w:rsid w:val="003167F0"/>
    <w:rsid w:val="0031695E"/>
    <w:rsid w:val="003171E1"/>
    <w:rsid w:val="003173F6"/>
    <w:rsid w:val="003176E9"/>
    <w:rsid w:val="00317E51"/>
    <w:rsid w:val="003201FF"/>
    <w:rsid w:val="003206B2"/>
    <w:rsid w:val="00322316"/>
    <w:rsid w:val="003238EA"/>
    <w:rsid w:val="0032410F"/>
    <w:rsid w:val="00324921"/>
    <w:rsid w:val="00324C11"/>
    <w:rsid w:val="00325951"/>
    <w:rsid w:val="00326217"/>
    <w:rsid w:val="0032718C"/>
    <w:rsid w:val="0032742A"/>
    <w:rsid w:val="00327539"/>
    <w:rsid w:val="00330375"/>
    <w:rsid w:val="003306D0"/>
    <w:rsid w:val="00330A64"/>
    <w:rsid w:val="00331178"/>
    <w:rsid w:val="003311BA"/>
    <w:rsid w:val="00331600"/>
    <w:rsid w:val="00331D9C"/>
    <w:rsid w:val="00332A11"/>
    <w:rsid w:val="00332DBE"/>
    <w:rsid w:val="00333682"/>
    <w:rsid w:val="003336F4"/>
    <w:rsid w:val="00333AAD"/>
    <w:rsid w:val="00333D33"/>
    <w:rsid w:val="00333EAC"/>
    <w:rsid w:val="00334201"/>
    <w:rsid w:val="00334CF9"/>
    <w:rsid w:val="00334E19"/>
    <w:rsid w:val="00335209"/>
    <w:rsid w:val="00335458"/>
    <w:rsid w:val="00335F8D"/>
    <w:rsid w:val="003361E8"/>
    <w:rsid w:val="003363F3"/>
    <w:rsid w:val="00336F47"/>
    <w:rsid w:val="00337FCC"/>
    <w:rsid w:val="0034110C"/>
    <w:rsid w:val="00341ABB"/>
    <w:rsid w:val="00341C7C"/>
    <w:rsid w:val="00341D6D"/>
    <w:rsid w:val="00342276"/>
    <w:rsid w:val="00342333"/>
    <w:rsid w:val="00342ABE"/>
    <w:rsid w:val="003433D9"/>
    <w:rsid w:val="00343B1C"/>
    <w:rsid w:val="00343E4F"/>
    <w:rsid w:val="00344A23"/>
    <w:rsid w:val="00345123"/>
    <w:rsid w:val="003457B1"/>
    <w:rsid w:val="00345A99"/>
    <w:rsid w:val="00346374"/>
    <w:rsid w:val="0034749B"/>
    <w:rsid w:val="0034749D"/>
    <w:rsid w:val="00347D4A"/>
    <w:rsid w:val="00350517"/>
    <w:rsid w:val="0035076F"/>
    <w:rsid w:val="00350E02"/>
    <w:rsid w:val="00351253"/>
    <w:rsid w:val="0035141C"/>
    <w:rsid w:val="0035197D"/>
    <w:rsid w:val="003520D4"/>
    <w:rsid w:val="003525AD"/>
    <w:rsid w:val="00352684"/>
    <w:rsid w:val="0035274A"/>
    <w:rsid w:val="00353976"/>
    <w:rsid w:val="00353F8E"/>
    <w:rsid w:val="00355DA5"/>
    <w:rsid w:val="003565DF"/>
    <w:rsid w:val="00357052"/>
    <w:rsid w:val="00357328"/>
    <w:rsid w:val="003573F8"/>
    <w:rsid w:val="00357E61"/>
    <w:rsid w:val="00360641"/>
    <w:rsid w:val="00361A03"/>
    <w:rsid w:val="00362708"/>
    <w:rsid w:val="003627F1"/>
    <w:rsid w:val="00362EC3"/>
    <w:rsid w:val="00363DE5"/>
    <w:rsid w:val="003642AF"/>
    <w:rsid w:val="003647E2"/>
    <w:rsid w:val="00364837"/>
    <w:rsid w:val="0036492A"/>
    <w:rsid w:val="00364BD7"/>
    <w:rsid w:val="00364FB8"/>
    <w:rsid w:val="00365AF5"/>
    <w:rsid w:val="00365DAD"/>
    <w:rsid w:val="00365F9D"/>
    <w:rsid w:val="00366291"/>
    <w:rsid w:val="00366885"/>
    <w:rsid w:val="00366BBC"/>
    <w:rsid w:val="00366E42"/>
    <w:rsid w:val="00366FD4"/>
    <w:rsid w:val="0036720C"/>
    <w:rsid w:val="00367364"/>
    <w:rsid w:val="003676A8"/>
    <w:rsid w:val="00367D84"/>
    <w:rsid w:val="00370D05"/>
    <w:rsid w:val="00371213"/>
    <w:rsid w:val="00371589"/>
    <w:rsid w:val="003715BC"/>
    <w:rsid w:val="003719B7"/>
    <w:rsid w:val="00371DF7"/>
    <w:rsid w:val="0037267F"/>
    <w:rsid w:val="00372CB4"/>
    <w:rsid w:val="00372ECC"/>
    <w:rsid w:val="00372F02"/>
    <w:rsid w:val="00373FB5"/>
    <w:rsid w:val="00373FD8"/>
    <w:rsid w:val="003752E6"/>
    <w:rsid w:val="0037571B"/>
    <w:rsid w:val="00375911"/>
    <w:rsid w:val="00375BD5"/>
    <w:rsid w:val="0037675C"/>
    <w:rsid w:val="003804FC"/>
    <w:rsid w:val="00380BE2"/>
    <w:rsid w:val="00380EBA"/>
    <w:rsid w:val="00381A4E"/>
    <w:rsid w:val="00382524"/>
    <w:rsid w:val="003825F5"/>
    <w:rsid w:val="00382650"/>
    <w:rsid w:val="003826C7"/>
    <w:rsid w:val="003828A4"/>
    <w:rsid w:val="003842E3"/>
    <w:rsid w:val="00384C1B"/>
    <w:rsid w:val="00384CCC"/>
    <w:rsid w:val="00385D0D"/>
    <w:rsid w:val="00386327"/>
    <w:rsid w:val="0038669A"/>
    <w:rsid w:val="003867DB"/>
    <w:rsid w:val="00386ACB"/>
    <w:rsid w:val="003875E2"/>
    <w:rsid w:val="00387A1A"/>
    <w:rsid w:val="00387C48"/>
    <w:rsid w:val="00390105"/>
    <w:rsid w:val="00390988"/>
    <w:rsid w:val="003928D5"/>
    <w:rsid w:val="00392C02"/>
    <w:rsid w:val="00393A97"/>
    <w:rsid w:val="00394A33"/>
    <w:rsid w:val="0039532A"/>
    <w:rsid w:val="003960A0"/>
    <w:rsid w:val="003962AC"/>
    <w:rsid w:val="00396430"/>
    <w:rsid w:val="00396A29"/>
    <w:rsid w:val="00396C74"/>
    <w:rsid w:val="003972A7"/>
    <w:rsid w:val="003973C8"/>
    <w:rsid w:val="00397F08"/>
    <w:rsid w:val="003A011E"/>
    <w:rsid w:val="003A0444"/>
    <w:rsid w:val="003A0526"/>
    <w:rsid w:val="003A0578"/>
    <w:rsid w:val="003A0868"/>
    <w:rsid w:val="003A0B65"/>
    <w:rsid w:val="003A1EC8"/>
    <w:rsid w:val="003A25CE"/>
    <w:rsid w:val="003A2CF8"/>
    <w:rsid w:val="003A414B"/>
    <w:rsid w:val="003A426E"/>
    <w:rsid w:val="003A470A"/>
    <w:rsid w:val="003A6485"/>
    <w:rsid w:val="003A6847"/>
    <w:rsid w:val="003A6B17"/>
    <w:rsid w:val="003A6B1F"/>
    <w:rsid w:val="003A784C"/>
    <w:rsid w:val="003A7E85"/>
    <w:rsid w:val="003B0992"/>
    <w:rsid w:val="003B0EAE"/>
    <w:rsid w:val="003B1186"/>
    <w:rsid w:val="003B1BD1"/>
    <w:rsid w:val="003B38CE"/>
    <w:rsid w:val="003B41EA"/>
    <w:rsid w:val="003B4389"/>
    <w:rsid w:val="003B48E1"/>
    <w:rsid w:val="003B4D7E"/>
    <w:rsid w:val="003B4F3D"/>
    <w:rsid w:val="003B50CF"/>
    <w:rsid w:val="003B51DC"/>
    <w:rsid w:val="003B51E2"/>
    <w:rsid w:val="003B5ADA"/>
    <w:rsid w:val="003B679B"/>
    <w:rsid w:val="003B69BC"/>
    <w:rsid w:val="003B7035"/>
    <w:rsid w:val="003B7592"/>
    <w:rsid w:val="003B793E"/>
    <w:rsid w:val="003B7F06"/>
    <w:rsid w:val="003C17D4"/>
    <w:rsid w:val="003C1F4E"/>
    <w:rsid w:val="003C1FDA"/>
    <w:rsid w:val="003C3C72"/>
    <w:rsid w:val="003C4481"/>
    <w:rsid w:val="003C4964"/>
    <w:rsid w:val="003C5784"/>
    <w:rsid w:val="003C74A9"/>
    <w:rsid w:val="003C7511"/>
    <w:rsid w:val="003D035A"/>
    <w:rsid w:val="003D0389"/>
    <w:rsid w:val="003D0AE8"/>
    <w:rsid w:val="003D1FF5"/>
    <w:rsid w:val="003D45EF"/>
    <w:rsid w:val="003D4862"/>
    <w:rsid w:val="003D4D24"/>
    <w:rsid w:val="003D4F35"/>
    <w:rsid w:val="003D4F9C"/>
    <w:rsid w:val="003D5030"/>
    <w:rsid w:val="003D5A2D"/>
    <w:rsid w:val="003D5D67"/>
    <w:rsid w:val="003D62A1"/>
    <w:rsid w:val="003D63CE"/>
    <w:rsid w:val="003D6948"/>
    <w:rsid w:val="003D795B"/>
    <w:rsid w:val="003E2791"/>
    <w:rsid w:val="003E2C5A"/>
    <w:rsid w:val="003E2CA6"/>
    <w:rsid w:val="003E3570"/>
    <w:rsid w:val="003E3AEC"/>
    <w:rsid w:val="003E438B"/>
    <w:rsid w:val="003E439F"/>
    <w:rsid w:val="003E50AF"/>
    <w:rsid w:val="003E5308"/>
    <w:rsid w:val="003E563C"/>
    <w:rsid w:val="003E5742"/>
    <w:rsid w:val="003E7CFD"/>
    <w:rsid w:val="003F0467"/>
    <w:rsid w:val="003F0FD4"/>
    <w:rsid w:val="003F10BB"/>
    <w:rsid w:val="003F1130"/>
    <w:rsid w:val="003F11E6"/>
    <w:rsid w:val="003F2605"/>
    <w:rsid w:val="003F3267"/>
    <w:rsid w:val="003F354B"/>
    <w:rsid w:val="003F4144"/>
    <w:rsid w:val="003F41BB"/>
    <w:rsid w:val="003F4937"/>
    <w:rsid w:val="003F4DBC"/>
    <w:rsid w:val="003F5187"/>
    <w:rsid w:val="003F529C"/>
    <w:rsid w:val="003F63FC"/>
    <w:rsid w:val="003F6930"/>
    <w:rsid w:val="00400279"/>
    <w:rsid w:val="00400ADF"/>
    <w:rsid w:val="00400F11"/>
    <w:rsid w:val="004011E1"/>
    <w:rsid w:val="0040160B"/>
    <w:rsid w:val="00401B02"/>
    <w:rsid w:val="004020D4"/>
    <w:rsid w:val="004024F1"/>
    <w:rsid w:val="004028B0"/>
    <w:rsid w:val="00403180"/>
    <w:rsid w:val="004032E8"/>
    <w:rsid w:val="004039BA"/>
    <w:rsid w:val="00403B0C"/>
    <w:rsid w:val="004040F4"/>
    <w:rsid w:val="004044DA"/>
    <w:rsid w:val="00404745"/>
    <w:rsid w:val="00404807"/>
    <w:rsid w:val="0040481E"/>
    <w:rsid w:val="004048F5"/>
    <w:rsid w:val="00404B40"/>
    <w:rsid w:val="00405F57"/>
    <w:rsid w:val="00406399"/>
    <w:rsid w:val="004064FD"/>
    <w:rsid w:val="00406E98"/>
    <w:rsid w:val="00406F4F"/>
    <w:rsid w:val="00407F07"/>
    <w:rsid w:val="0041002F"/>
    <w:rsid w:val="004101B6"/>
    <w:rsid w:val="004101F7"/>
    <w:rsid w:val="004104B9"/>
    <w:rsid w:val="00410B72"/>
    <w:rsid w:val="0041185D"/>
    <w:rsid w:val="00411A4F"/>
    <w:rsid w:val="00412BC6"/>
    <w:rsid w:val="00412E67"/>
    <w:rsid w:val="0041308E"/>
    <w:rsid w:val="0041327B"/>
    <w:rsid w:val="0041407C"/>
    <w:rsid w:val="0041499E"/>
    <w:rsid w:val="00414B18"/>
    <w:rsid w:val="0041529E"/>
    <w:rsid w:val="004160D8"/>
    <w:rsid w:val="0041663C"/>
    <w:rsid w:val="004166F9"/>
    <w:rsid w:val="004167B0"/>
    <w:rsid w:val="004170CA"/>
    <w:rsid w:val="00420795"/>
    <w:rsid w:val="00420903"/>
    <w:rsid w:val="00421884"/>
    <w:rsid w:val="00421ABF"/>
    <w:rsid w:val="00422511"/>
    <w:rsid w:val="00422C03"/>
    <w:rsid w:val="00423456"/>
    <w:rsid w:val="004235DE"/>
    <w:rsid w:val="00424867"/>
    <w:rsid w:val="00424C79"/>
    <w:rsid w:val="00424E8C"/>
    <w:rsid w:val="004252A6"/>
    <w:rsid w:val="00425641"/>
    <w:rsid w:val="00425A5A"/>
    <w:rsid w:val="004261B5"/>
    <w:rsid w:val="00426F65"/>
    <w:rsid w:val="0042709F"/>
    <w:rsid w:val="004276A6"/>
    <w:rsid w:val="004306F1"/>
    <w:rsid w:val="004313BB"/>
    <w:rsid w:val="004322CA"/>
    <w:rsid w:val="00433319"/>
    <w:rsid w:val="0043414A"/>
    <w:rsid w:val="0043444F"/>
    <w:rsid w:val="004344F9"/>
    <w:rsid w:val="00434D95"/>
    <w:rsid w:val="00435380"/>
    <w:rsid w:val="0043653E"/>
    <w:rsid w:val="00436569"/>
    <w:rsid w:val="0043669C"/>
    <w:rsid w:val="00436DD9"/>
    <w:rsid w:val="00437255"/>
    <w:rsid w:val="004379A3"/>
    <w:rsid w:val="00437A82"/>
    <w:rsid w:val="0044057E"/>
    <w:rsid w:val="00441600"/>
    <w:rsid w:val="0044319A"/>
    <w:rsid w:val="004436D9"/>
    <w:rsid w:val="00443788"/>
    <w:rsid w:val="004473F6"/>
    <w:rsid w:val="00447484"/>
    <w:rsid w:val="004474E3"/>
    <w:rsid w:val="00447A5E"/>
    <w:rsid w:val="004506BE"/>
    <w:rsid w:val="00450A34"/>
    <w:rsid w:val="00450B6D"/>
    <w:rsid w:val="00450F66"/>
    <w:rsid w:val="00451167"/>
    <w:rsid w:val="00451252"/>
    <w:rsid w:val="00451266"/>
    <w:rsid w:val="004516A7"/>
    <w:rsid w:val="00451ACB"/>
    <w:rsid w:val="00452645"/>
    <w:rsid w:val="004531A8"/>
    <w:rsid w:val="0045350C"/>
    <w:rsid w:val="00454510"/>
    <w:rsid w:val="0045456F"/>
    <w:rsid w:val="004546AA"/>
    <w:rsid w:val="0045494B"/>
    <w:rsid w:val="00454CEF"/>
    <w:rsid w:val="00454E3F"/>
    <w:rsid w:val="00456B81"/>
    <w:rsid w:val="00460AEA"/>
    <w:rsid w:val="004611EF"/>
    <w:rsid w:val="004615DA"/>
    <w:rsid w:val="00462152"/>
    <w:rsid w:val="0046257E"/>
    <w:rsid w:val="004633E3"/>
    <w:rsid w:val="00463419"/>
    <w:rsid w:val="004634EB"/>
    <w:rsid w:val="00464158"/>
    <w:rsid w:val="00464874"/>
    <w:rsid w:val="00464AF9"/>
    <w:rsid w:val="00464C1B"/>
    <w:rsid w:val="00465AC1"/>
    <w:rsid w:val="0046618C"/>
    <w:rsid w:val="004662E6"/>
    <w:rsid w:val="00466887"/>
    <w:rsid w:val="004672C4"/>
    <w:rsid w:val="0046791E"/>
    <w:rsid w:val="0047043F"/>
    <w:rsid w:val="00470DB4"/>
    <w:rsid w:val="004710B4"/>
    <w:rsid w:val="0047112B"/>
    <w:rsid w:val="0047186A"/>
    <w:rsid w:val="00471A94"/>
    <w:rsid w:val="00471AB8"/>
    <w:rsid w:val="00472130"/>
    <w:rsid w:val="0047244A"/>
    <w:rsid w:val="004745C8"/>
    <w:rsid w:val="00474F34"/>
    <w:rsid w:val="004769A3"/>
    <w:rsid w:val="00476A4B"/>
    <w:rsid w:val="0047700D"/>
    <w:rsid w:val="004776AD"/>
    <w:rsid w:val="00477A7E"/>
    <w:rsid w:val="00480B18"/>
    <w:rsid w:val="004814B4"/>
    <w:rsid w:val="00481510"/>
    <w:rsid w:val="004817DE"/>
    <w:rsid w:val="004818C4"/>
    <w:rsid w:val="00482CDF"/>
    <w:rsid w:val="0048318E"/>
    <w:rsid w:val="00483355"/>
    <w:rsid w:val="00483743"/>
    <w:rsid w:val="004839D9"/>
    <w:rsid w:val="00484362"/>
    <w:rsid w:val="004843C2"/>
    <w:rsid w:val="004844B2"/>
    <w:rsid w:val="00484791"/>
    <w:rsid w:val="00484CE1"/>
    <w:rsid w:val="00485F33"/>
    <w:rsid w:val="0048612D"/>
    <w:rsid w:val="004865F2"/>
    <w:rsid w:val="004868D1"/>
    <w:rsid w:val="00486A45"/>
    <w:rsid w:val="00486AE4"/>
    <w:rsid w:val="00486C16"/>
    <w:rsid w:val="004876BC"/>
    <w:rsid w:val="00487E36"/>
    <w:rsid w:val="004900D7"/>
    <w:rsid w:val="00490471"/>
    <w:rsid w:val="0049096A"/>
    <w:rsid w:val="00490E5A"/>
    <w:rsid w:val="004915B0"/>
    <w:rsid w:val="004926E2"/>
    <w:rsid w:val="00492E46"/>
    <w:rsid w:val="00493772"/>
    <w:rsid w:val="004939A1"/>
    <w:rsid w:val="00494069"/>
    <w:rsid w:val="00494251"/>
    <w:rsid w:val="00494895"/>
    <w:rsid w:val="00496657"/>
    <w:rsid w:val="00496ACB"/>
    <w:rsid w:val="00496EFD"/>
    <w:rsid w:val="0049701D"/>
    <w:rsid w:val="004972CB"/>
    <w:rsid w:val="00497C49"/>
    <w:rsid w:val="004A0A9D"/>
    <w:rsid w:val="004A11E1"/>
    <w:rsid w:val="004A21C4"/>
    <w:rsid w:val="004A2508"/>
    <w:rsid w:val="004A2588"/>
    <w:rsid w:val="004A34EC"/>
    <w:rsid w:val="004A392C"/>
    <w:rsid w:val="004A39E2"/>
    <w:rsid w:val="004A3E85"/>
    <w:rsid w:val="004A44AB"/>
    <w:rsid w:val="004A4C53"/>
    <w:rsid w:val="004A4FF2"/>
    <w:rsid w:val="004A5092"/>
    <w:rsid w:val="004A50EF"/>
    <w:rsid w:val="004A5C0E"/>
    <w:rsid w:val="004A6542"/>
    <w:rsid w:val="004A7461"/>
    <w:rsid w:val="004B02B1"/>
    <w:rsid w:val="004B04E8"/>
    <w:rsid w:val="004B067B"/>
    <w:rsid w:val="004B0DBC"/>
    <w:rsid w:val="004B14C4"/>
    <w:rsid w:val="004B1933"/>
    <w:rsid w:val="004B1D7C"/>
    <w:rsid w:val="004B1E4A"/>
    <w:rsid w:val="004B2255"/>
    <w:rsid w:val="004B2343"/>
    <w:rsid w:val="004B2F2C"/>
    <w:rsid w:val="004B3AA9"/>
    <w:rsid w:val="004B41EF"/>
    <w:rsid w:val="004B4657"/>
    <w:rsid w:val="004B572F"/>
    <w:rsid w:val="004B5E49"/>
    <w:rsid w:val="004B6403"/>
    <w:rsid w:val="004B667F"/>
    <w:rsid w:val="004B68E5"/>
    <w:rsid w:val="004B74DE"/>
    <w:rsid w:val="004B7851"/>
    <w:rsid w:val="004B78E4"/>
    <w:rsid w:val="004B7FDB"/>
    <w:rsid w:val="004C00C0"/>
    <w:rsid w:val="004C03D6"/>
    <w:rsid w:val="004C0829"/>
    <w:rsid w:val="004C08B1"/>
    <w:rsid w:val="004C09C0"/>
    <w:rsid w:val="004C0EA2"/>
    <w:rsid w:val="004C1309"/>
    <w:rsid w:val="004C1E1D"/>
    <w:rsid w:val="004C213F"/>
    <w:rsid w:val="004C284D"/>
    <w:rsid w:val="004C28AA"/>
    <w:rsid w:val="004C28B6"/>
    <w:rsid w:val="004C2F9A"/>
    <w:rsid w:val="004C3270"/>
    <w:rsid w:val="004C35C9"/>
    <w:rsid w:val="004C35EF"/>
    <w:rsid w:val="004C37D8"/>
    <w:rsid w:val="004C3E1B"/>
    <w:rsid w:val="004C44CB"/>
    <w:rsid w:val="004C450B"/>
    <w:rsid w:val="004C5058"/>
    <w:rsid w:val="004C51FA"/>
    <w:rsid w:val="004C54FB"/>
    <w:rsid w:val="004C5D36"/>
    <w:rsid w:val="004C5D49"/>
    <w:rsid w:val="004C5F0D"/>
    <w:rsid w:val="004C6780"/>
    <w:rsid w:val="004C6899"/>
    <w:rsid w:val="004C6BF7"/>
    <w:rsid w:val="004C7DFB"/>
    <w:rsid w:val="004C7EB3"/>
    <w:rsid w:val="004D08D0"/>
    <w:rsid w:val="004D0D67"/>
    <w:rsid w:val="004D1104"/>
    <w:rsid w:val="004D14CC"/>
    <w:rsid w:val="004D1577"/>
    <w:rsid w:val="004D1AC3"/>
    <w:rsid w:val="004D1E83"/>
    <w:rsid w:val="004D2E9C"/>
    <w:rsid w:val="004D5466"/>
    <w:rsid w:val="004D5CE8"/>
    <w:rsid w:val="004D5F90"/>
    <w:rsid w:val="004D6B5F"/>
    <w:rsid w:val="004D6D55"/>
    <w:rsid w:val="004D71D6"/>
    <w:rsid w:val="004D77F1"/>
    <w:rsid w:val="004D7985"/>
    <w:rsid w:val="004E02AC"/>
    <w:rsid w:val="004E1871"/>
    <w:rsid w:val="004E2120"/>
    <w:rsid w:val="004E2401"/>
    <w:rsid w:val="004E2AB1"/>
    <w:rsid w:val="004E3140"/>
    <w:rsid w:val="004E3741"/>
    <w:rsid w:val="004E3B49"/>
    <w:rsid w:val="004E3F8F"/>
    <w:rsid w:val="004E4560"/>
    <w:rsid w:val="004E49B9"/>
    <w:rsid w:val="004E790C"/>
    <w:rsid w:val="004F0505"/>
    <w:rsid w:val="004F0E08"/>
    <w:rsid w:val="004F163C"/>
    <w:rsid w:val="004F1C7B"/>
    <w:rsid w:val="004F2953"/>
    <w:rsid w:val="004F3112"/>
    <w:rsid w:val="004F3E63"/>
    <w:rsid w:val="004F403B"/>
    <w:rsid w:val="004F41CF"/>
    <w:rsid w:val="004F4362"/>
    <w:rsid w:val="004F47F9"/>
    <w:rsid w:val="004F4A65"/>
    <w:rsid w:val="004F5097"/>
    <w:rsid w:val="004F52B6"/>
    <w:rsid w:val="004F5729"/>
    <w:rsid w:val="004F5AC5"/>
    <w:rsid w:val="004F60F5"/>
    <w:rsid w:val="004F6797"/>
    <w:rsid w:val="004F67B4"/>
    <w:rsid w:val="004F7490"/>
    <w:rsid w:val="004F75D8"/>
    <w:rsid w:val="005011BB"/>
    <w:rsid w:val="005012D5"/>
    <w:rsid w:val="00501BF2"/>
    <w:rsid w:val="00502428"/>
    <w:rsid w:val="005029FF"/>
    <w:rsid w:val="005038EB"/>
    <w:rsid w:val="00503D5B"/>
    <w:rsid w:val="00503F81"/>
    <w:rsid w:val="0050424D"/>
    <w:rsid w:val="00505A4A"/>
    <w:rsid w:val="0050669C"/>
    <w:rsid w:val="00506D98"/>
    <w:rsid w:val="0050741D"/>
    <w:rsid w:val="005106CC"/>
    <w:rsid w:val="00510F79"/>
    <w:rsid w:val="0051129D"/>
    <w:rsid w:val="00511B50"/>
    <w:rsid w:val="0051278E"/>
    <w:rsid w:val="00512BD5"/>
    <w:rsid w:val="00512E0C"/>
    <w:rsid w:val="00512F78"/>
    <w:rsid w:val="00513479"/>
    <w:rsid w:val="00513511"/>
    <w:rsid w:val="005139CF"/>
    <w:rsid w:val="005145F6"/>
    <w:rsid w:val="005147CD"/>
    <w:rsid w:val="005147F8"/>
    <w:rsid w:val="00515376"/>
    <w:rsid w:val="005163BE"/>
    <w:rsid w:val="005179FB"/>
    <w:rsid w:val="00517A3B"/>
    <w:rsid w:val="00517C79"/>
    <w:rsid w:val="00517F75"/>
    <w:rsid w:val="005205B8"/>
    <w:rsid w:val="00520C3C"/>
    <w:rsid w:val="0052190D"/>
    <w:rsid w:val="00521965"/>
    <w:rsid w:val="00521C86"/>
    <w:rsid w:val="005223AF"/>
    <w:rsid w:val="00522907"/>
    <w:rsid w:val="005232BD"/>
    <w:rsid w:val="00523CEB"/>
    <w:rsid w:val="0052461F"/>
    <w:rsid w:val="00524AE3"/>
    <w:rsid w:val="005267E3"/>
    <w:rsid w:val="005268FE"/>
    <w:rsid w:val="0052701C"/>
    <w:rsid w:val="00527AEB"/>
    <w:rsid w:val="00527B37"/>
    <w:rsid w:val="00527FE7"/>
    <w:rsid w:val="005308EC"/>
    <w:rsid w:val="00531D89"/>
    <w:rsid w:val="00532124"/>
    <w:rsid w:val="00532523"/>
    <w:rsid w:val="00532D6E"/>
    <w:rsid w:val="005338E1"/>
    <w:rsid w:val="00533AAA"/>
    <w:rsid w:val="00533EB2"/>
    <w:rsid w:val="00534606"/>
    <w:rsid w:val="005346F6"/>
    <w:rsid w:val="0053503B"/>
    <w:rsid w:val="00535430"/>
    <w:rsid w:val="00535AA6"/>
    <w:rsid w:val="00535BE8"/>
    <w:rsid w:val="0053678D"/>
    <w:rsid w:val="00536AC9"/>
    <w:rsid w:val="005374E8"/>
    <w:rsid w:val="00537822"/>
    <w:rsid w:val="00537BBA"/>
    <w:rsid w:val="00537C9A"/>
    <w:rsid w:val="00537CC4"/>
    <w:rsid w:val="005401AF"/>
    <w:rsid w:val="005401DC"/>
    <w:rsid w:val="00540955"/>
    <w:rsid w:val="00540967"/>
    <w:rsid w:val="00540AEC"/>
    <w:rsid w:val="005410E7"/>
    <w:rsid w:val="0054188D"/>
    <w:rsid w:val="00541AAA"/>
    <w:rsid w:val="00542089"/>
    <w:rsid w:val="005428B1"/>
    <w:rsid w:val="005430DF"/>
    <w:rsid w:val="00543711"/>
    <w:rsid w:val="00544436"/>
    <w:rsid w:val="00544A41"/>
    <w:rsid w:val="00545933"/>
    <w:rsid w:val="00545D2B"/>
    <w:rsid w:val="00546053"/>
    <w:rsid w:val="005469CA"/>
    <w:rsid w:val="005470A5"/>
    <w:rsid w:val="005470BC"/>
    <w:rsid w:val="00547668"/>
    <w:rsid w:val="00547FA0"/>
    <w:rsid w:val="005503DE"/>
    <w:rsid w:val="005505AB"/>
    <w:rsid w:val="00551731"/>
    <w:rsid w:val="0055179F"/>
    <w:rsid w:val="00551F7E"/>
    <w:rsid w:val="005520D1"/>
    <w:rsid w:val="00552AB4"/>
    <w:rsid w:val="00552B2F"/>
    <w:rsid w:val="00553D36"/>
    <w:rsid w:val="00553E10"/>
    <w:rsid w:val="00553E1E"/>
    <w:rsid w:val="00553EEC"/>
    <w:rsid w:val="005541EF"/>
    <w:rsid w:val="00555CA9"/>
    <w:rsid w:val="0055604E"/>
    <w:rsid w:val="005569E9"/>
    <w:rsid w:val="005574B5"/>
    <w:rsid w:val="00560361"/>
    <w:rsid w:val="00560E23"/>
    <w:rsid w:val="00561224"/>
    <w:rsid w:val="0056130C"/>
    <w:rsid w:val="0056178A"/>
    <w:rsid w:val="005618E6"/>
    <w:rsid w:val="00561B0B"/>
    <w:rsid w:val="00562024"/>
    <w:rsid w:val="005623D7"/>
    <w:rsid w:val="005625A3"/>
    <w:rsid w:val="0056277D"/>
    <w:rsid w:val="00562F34"/>
    <w:rsid w:val="0056318A"/>
    <w:rsid w:val="00563571"/>
    <w:rsid w:val="00563F68"/>
    <w:rsid w:val="005640E3"/>
    <w:rsid w:val="00564459"/>
    <w:rsid w:val="00565844"/>
    <w:rsid w:val="00567AD4"/>
    <w:rsid w:val="00567DAB"/>
    <w:rsid w:val="00571149"/>
    <w:rsid w:val="00572783"/>
    <w:rsid w:val="00572B69"/>
    <w:rsid w:val="00573123"/>
    <w:rsid w:val="00574166"/>
    <w:rsid w:val="0057425E"/>
    <w:rsid w:val="005749BB"/>
    <w:rsid w:val="00574B5C"/>
    <w:rsid w:val="0057531F"/>
    <w:rsid w:val="00576A87"/>
    <w:rsid w:val="00577B10"/>
    <w:rsid w:val="00577BAF"/>
    <w:rsid w:val="00577BD7"/>
    <w:rsid w:val="00580AFF"/>
    <w:rsid w:val="005812AA"/>
    <w:rsid w:val="00581359"/>
    <w:rsid w:val="00581F4F"/>
    <w:rsid w:val="00582542"/>
    <w:rsid w:val="0058278B"/>
    <w:rsid w:val="005835F9"/>
    <w:rsid w:val="00583B5D"/>
    <w:rsid w:val="00583C1A"/>
    <w:rsid w:val="0058515F"/>
    <w:rsid w:val="00586446"/>
    <w:rsid w:val="00586602"/>
    <w:rsid w:val="00586A71"/>
    <w:rsid w:val="005875B6"/>
    <w:rsid w:val="0058761F"/>
    <w:rsid w:val="00587C1C"/>
    <w:rsid w:val="00591128"/>
    <w:rsid w:val="00591BE9"/>
    <w:rsid w:val="00591D0B"/>
    <w:rsid w:val="0059209B"/>
    <w:rsid w:val="005921FC"/>
    <w:rsid w:val="005927B8"/>
    <w:rsid w:val="00592F72"/>
    <w:rsid w:val="005930D2"/>
    <w:rsid w:val="005931BC"/>
    <w:rsid w:val="00593636"/>
    <w:rsid w:val="00593869"/>
    <w:rsid w:val="00593C1D"/>
    <w:rsid w:val="00594439"/>
    <w:rsid w:val="00594880"/>
    <w:rsid w:val="00594A44"/>
    <w:rsid w:val="00595A58"/>
    <w:rsid w:val="00595BDE"/>
    <w:rsid w:val="00595F62"/>
    <w:rsid w:val="00596795"/>
    <w:rsid w:val="00596927"/>
    <w:rsid w:val="00596E4B"/>
    <w:rsid w:val="005A0396"/>
    <w:rsid w:val="005A045A"/>
    <w:rsid w:val="005A059C"/>
    <w:rsid w:val="005A150A"/>
    <w:rsid w:val="005A1E85"/>
    <w:rsid w:val="005A34C7"/>
    <w:rsid w:val="005A3789"/>
    <w:rsid w:val="005A382D"/>
    <w:rsid w:val="005A4CBE"/>
    <w:rsid w:val="005A4ED5"/>
    <w:rsid w:val="005A5C93"/>
    <w:rsid w:val="005A7214"/>
    <w:rsid w:val="005A7878"/>
    <w:rsid w:val="005B063D"/>
    <w:rsid w:val="005B07C4"/>
    <w:rsid w:val="005B08C6"/>
    <w:rsid w:val="005B0B58"/>
    <w:rsid w:val="005B0B85"/>
    <w:rsid w:val="005B11D2"/>
    <w:rsid w:val="005B1ADD"/>
    <w:rsid w:val="005B21E1"/>
    <w:rsid w:val="005B33D8"/>
    <w:rsid w:val="005B380E"/>
    <w:rsid w:val="005B386F"/>
    <w:rsid w:val="005B45E6"/>
    <w:rsid w:val="005B5098"/>
    <w:rsid w:val="005B5807"/>
    <w:rsid w:val="005B5F2C"/>
    <w:rsid w:val="005B6848"/>
    <w:rsid w:val="005B6B59"/>
    <w:rsid w:val="005B7972"/>
    <w:rsid w:val="005B7EB7"/>
    <w:rsid w:val="005B7EF8"/>
    <w:rsid w:val="005C0798"/>
    <w:rsid w:val="005C0BAF"/>
    <w:rsid w:val="005C1653"/>
    <w:rsid w:val="005C1708"/>
    <w:rsid w:val="005C1731"/>
    <w:rsid w:val="005C20CA"/>
    <w:rsid w:val="005C334E"/>
    <w:rsid w:val="005C354E"/>
    <w:rsid w:val="005C3C68"/>
    <w:rsid w:val="005C45F5"/>
    <w:rsid w:val="005C4646"/>
    <w:rsid w:val="005C4CEB"/>
    <w:rsid w:val="005C56F7"/>
    <w:rsid w:val="005C75FA"/>
    <w:rsid w:val="005C7B78"/>
    <w:rsid w:val="005D0448"/>
    <w:rsid w:val="005D1188"/>
    <w:rsid w:val="005D2489"/>
    <w:rsid w:val="005D261E"/>
    <w:rsid w:val="005D2DDC"/>
    <w:rsid w:val="005D49D4"/>
    <w:rsid w:val="005D4C88"/>
    <w:rsid w:val="005D5080"/>
    <w:rsid w:val="005D511B"/>
    <w:rsid w:val="005D56B9"/>
    <w:rsid w:val="005D57CF"/>
    <w:rsid w:val="005D6353"/>
    <w:rsid w:val="005D6410"/>
    <w:rsid w:val="005D6582"/>
    <w:rsid w:val="005D6A25"/>
    <w:rsid w:val="005D6A43"/>
    <w:rsid w:val="005D6A4E"/>
    <w:rsid w:val="005D6FA6"/>
    <w:rsid w:val="005D73BC"/>
    <w:rsid w:val="005D7A9B"/>
    <w:rsid w:val="005E00E4"/>
    <w:rsid w:val="005E03A9"/>
    <w:rsid w:val="005E0F96"/>
    <w:rsid w:val="005E172A"/>
    <w:rsid w:val="005E2392"/>
    <w:rsid w:val="005E259A"/>
    <w:rsid w:val="005E2A91"/>
    <w:rsid w:val="005E3173"/>
    <w:rsid w:val="005E57DE"/>
    <w:rsid w:val="005E59A8"/>
    <w:rsid w:val="005E5C33"/>
    <w:rsid w:val="005E6E14"/>
    <w:rsid w:val="005E76B0"/>
    <w:rsid w:val="005E7B03"/>
    <w:rsid w:val="005E7C44"/>
    <w:rsid w:val="005F007E"/>
    <w:rsid w:val="005F0BB6"/>
    <w:rsid w:val="005F14F9"/>
    <w:rsid w:val="005F1754"/>
    <w:rsid w:val="005F1A75"/>
    <w:rsid w:val="005F1BA8"/>
    <w:rsid w:val="005F24A5"/>
    <w:rsid w:val="005F2997"/>
    <w:rsid w:val="005F2A87"/>
    <w:rsid w:val="005F3010"/>
    <w:rsid w:val="005F33B2"/>
    <w:rsid w:val="005F4A4B"/>
    <w:rsid w:val="005F4C70"/>
    <w:rsid w:val="005F5A95"/>
    <w:rsid w:val="005F5B50"/>
    <w:rsid w:val="005F5CAE"/>
    <w:rsid w:val="005F607B"/>
    <w:rsid w:val="005F6920"/>
    <w:rsid w:val="005F7187"/>
    <w:rsid w:val="005F7265"/>
    <w:rsid w:val="005F745E"/>
    <w:rsid w:val="005F7592"/>
    <w:rsid w:val="005F7A8F"/>
    <w:rsid w:val="005F7BDC"/>
    <w:rsid w:val="00600218"/>
    <w:rsid w:val="00601275"/>
    <w:rsid w:val="006012FB"/>
    <w:rsid w:val="00601DF7"/>
    <w:rsid w:val="00602D57"/>
    <w:rsid w:val="00603425"/>
    <w:rsid w:val="00603E5E"/>
    <w:rsid w:val="00604899"/>
    <w:rsid w:val="006055F0"/>
    <w:rsid w:val="00605D5E"/>
    <w:rsid w:val="0060720C"/>
    <w:rsid w:val="006079AB"/>
    <w:rsid w:val="00607BF2"/>
    <w:rsid w:val="00610A5D"/>
    <w:rsid w:val="00610D04"/>
    <w:rsid w:val="00610D3B"/>
    <w:rsid w:val="00611D94"/>
    <w:rsid w:val="0061208E"/>
    <w:rsid w:val="006126B4"/>
    <w:rsid w:val="00612747"/>
    <w:rsid w:val="006132DF"/>
    <w:rsid w:val="00614003"/>
    <w:rsid w:val="006142EF"/>
    <w:rsid w:val="0061496B"/>
    <w:rsid w:val="00614A2A"/>
    <w:rsid w:val="00614D89"/>
    <w:rsid w:val="00615802"/>
    <w:rsid w:val="00615F23"/>
    <w:rsid w:val="00616652"/>
    <w:rsid w:val="00616726"/>
    <w:rsid w:val="00616A31"/>
    <w:rsid w:val="006170A2"/>
    <w:rsid w:val="006175D9"/>
    <w:rsid w:val="00617890"/>
    <w:rsid w:val="00617A88"/>
    <w:rsid w:val="00620A5B"/>
    <w:rsid w:val="00620CA1"/>
    <w:rsid w:val="006211D9"/>
    <w:rsid w:val="00622338"/>
    <w:rsid w:val="006223B6"/>
    <w:rsid w:val="006223EC"/>
    <w:rsid w:val="006243B4"/>
    <w:rsid w:val="00624517"/>
    <w:rsid w:val="0062453F"/>
    <w:rsid w:val="00624D00"/>
    <w:rsid w:val="00624D52"/>
    <w:rsid w:val="006255BF"/>
    <w:rsid w:val="006258C4"/>
    <w:rsid w:val="00625BB1"/>
    <w:rsid w:val="00625BBF"/>
    <w:rsid w:val="00625DB6"/>
    <w:rsid w:val="00625FAD"/>
    <w:rsid w:val="0062678D"/>
    <w:rsid w:val="006267DA"/>
    <w:rsid w:val="00631168"/>
    <w:rsid w:val="00631D2C"/>
    <w:rsid w:val="0063207D"/>
    <w:rsid w:val="006322A8"/>
    <w:rsid w:val="00632366"/>
    <w:rsid w:val="0063261D"/>
    <w:rsid w:val="00632829"/>
    <w:rsid w:val="00632DA3"/>
    <w:rsid w:val="00632E12"/>
    <w:rsid w:val="00633E91"/>
    <w:rsid w:val="006340D5"/>
    <w:rsid w:val="006341F4"/>
    <w:rsid w:val="006342A4"/>
    <w:rsid w:val="00634F0A"/>
    <w:rsid w:val="006361B3"/>
    <w:rsid w:val="00636E64"/>
    <w:rsid w:val="00636EB7"/>
    <w:rsid w:val="0063766D"/>
    <w:rsid w:val="00637CE8"/>
    <w:rsid w:val="00637EE6"/>
    <w:rsid w:val="00640436"/>
    <w:rsid w:val="00640506"/>
    <w:rsid w:val="0064051B"/>
    <w:rsid w:val="006411DC"/>
    <w:rsid w:val="00641EFB"/>
    <w:rsid w:val="0064214C"/>
    <w:rsid w:val="0064222B"/>
    <w:rsid w:val="00642E4A"/>
    <w:rsid w:val="00642E81"/>
    <w:rsid w:val="00644CDF"/>
    <w:rsid w:val="00644F2F"/>
    <w:rsid w:val="00645C60"/>
    <w:rsid w:val="0064757E"/>
    <w:rsid w:val="00647FE3"/>
    <w:rsid w:val="00650171"/>
    <w:rsid w:val="006503DB"/>
    <w:rsid w:val="00650B07"/>
    <w:rsid w:val="00650DD3"/>
    <w:rsid w:val="006523A9"/>
    <w:rsid w:val="00653263"/>
    <w:rsid w:val="0065355C"/>
    <w:rsid w:val="00653AFF"/>
    <w:rsid w:val="006546DC"/>
    <w:rsid w:val="0065552F"/>
    <w:rsid w:val="00655B5A"/>
    <w:rsid w:val="00657A1A"/>
    <w:rsid w:val="00657AE4"/>
    <w:rsid w:val="00657E1A"/>
    <w:rsid w:val="00657F8A"/>
    <w:rsid w:val="0066018D"/>
    <w:rsid w:val="0066079C"/>
    <w:rsid w:val="006608E0"/>
    <w:rsid w:val="006609E7"/>
    <w:rsid w:val="00660E21"/>
    <w:rsid w:val="006613BA"/>
    <w:rsid w:val="0066198F"/>
    <w:rsid w:val="00661F05"/>
    <w:rsid w:val="00662167"/>
    <w:rsid w:val="00662213"/>
    <w:rsid w:val="0066235A"/>
    <w:rsid w:val="006623FD"/>
    <w:rsid w:val="00662CEB"/>
    <w:rsid w:val="00662D0D"/>
    <w:rsid w:val="00662E2C"/>
    <w:rsid w:val="0066330C"/>
    <w:rsid w:val="0066379C"/>
    <w:rsid w:val="006647CF"/>
    <w:rsid w:val="0066601F"/>
    <w:rsid w:val="00666A65"/>
    <w:rsid w:val="00666B84"/>
    <w:rsid w:val="00667665"/>
    <w:rsid w:val="00667FF8"/>
    <w:rsid w:val="006700E6"/>
    <w:rsid w:val="00670DE7"/>
    <w:rsid w:val="0067168B"/>
    <w:rsid w:val="00672274"/>
    <w:rsid w:val="00672280"/>
    <w:rsid w:val="006722E0"/>
    <w:rsid w:val="00672483"/>
    <w:rsid w:val="00672CAE"/>
    <w:rsid w:val="006731C1"/>
    <w:rsid w:val="0067354B"/>
    <w:rsid w:val="00673558"/>
    <w:rsid w:val="006739D9"/>
    <w:rsid w:val="00673D8B"/>
    <w:rsid w:val="00673EB0"/>
    <w:rsid w:val="00674350"/>
    <w:rsid w:val="0067447B"/>
    <w:rsid w:val="0067476F"/>
    <w:rsid w:val="00674AAC"/>
    <w:rsid w:val="00675267"/>
    <w:rsid w:val="00676042"/>
    <w:rsid w:val="0067631E"/>
    <w:rsid w:val="00677007"/>
    <w:rsid w:val="00677654"/>
    <w:rsid w:val="00677E3D"/>
    <w:rsid w:val="006800CD"/>
    <w:rsid w:val="0068194D"/>
    <w:rsid w:val="0068218D"/>
    <w:rsid w:val="006822FD"/>
    <w:rsid w:val="006823E8"/>
    <w:rsid w:val="00682669"/>
    <w:rsid w:val="0068275A"/>
    <w:rsid w:val="006838B5"/>
    <w:rsid w:val="006840FA"/>
    <w:rsid w:val="0068486D"/>
    <w:rsid w:val="00684BBA"/>
    <w:rsid w:val="00684BD8"/>
    <w:rsid w:val="0068516C"/>
    <w:rsid w:val="00685943"/>
    <w:rsid w:val="00686197"/>
    <w:rsid w:val="00687DFC"/>
    <w:rsid w:val="00690290"/>
    <w:rsid w:val="00690C3A"/>
    <w:rsid w:val="0069144D"/>
    <w:rsid w:val="00691E45"/>
    <w:rsid w:val="006921EB"/>
    <w:rsid w:val="00692C41"/>
    <w:rsid w:val="0069372A"/>
    <w:rsid w:val="006945B1"/>
    <w:rsid w:val="00694B42"/>
    <w:rsid w:val="00695424"/>
    <w:rsid w:val="00695444"/>
    <w:rsid w:val="00696D6A"/>
    <w:rsid w:val="00696E52"/>
    <w:rsid w:val="0069762B"/>
    <w:rsid w:val="006978F2"/>
    <w:rsid w:val="00697E8B"/>
    <w:rsid w:val="006A0113"/>
    <w:rsid w:val="006A0215"/>
    <w:rsid w:val="006A02D2"/>
    <w:rsid w:val="006A033A"/>
    <w:rsid w:val="006A0872"/>
    <w:rsid w:val="006A0E45"/>
    <w:rsid w:val="006A1D88"/>
    <w:rsid w:val="006A2334"/>
    <w:rsid w:val="006A2759"/>
    <w:rsid w:val="006A2E76"/>
    <w:rsid w:val="006A3847"/>
    <w:rsid w:val="006A3B53"/>
    <w:rsid w:val="006A3E5B"/>
    <w:rsid w:val="006A3F5F"/>
    <w:rsid w:val="006A4115"/>
    <w:rsid w:val="006A4E42"/>
    <w:rsid w:val="006A6326"/>
    <w:rsid w:val="006A6C43"/>
    <w:rsid w:val="006A7EBB"/>
    <w:rsid w:val="006B04F0"/>
    <w:rsid w:val="006B055F"/>
    <w:rsid w:val="006B06AD"/>
    <w:rsid w:val="006B07E1"/>
    <w:rsid w:val="006B0AD9"/>
    <w:rsid w:val="006B0CAB"/>
    <w:rsid w:val="006B11BA"/>
    <w:rsid w:val="006B1204"/>
    <w:rsid w:val="006B17E7"/>
    <w:rsid w:val="006B18DE"/>
    <w:rsid w:val="006B1AB1"/>
    <w:rsid w:val="006B1CC2"/>
    <w:rsid w:val="006B2466"/>
    <w:rsid w:val="006B38FE"/>
    <w:rsid w:val="006B39C4"/>
    <w:rsid w:val="006B3ABF"/>
    <w:rsid w:val="006B3C3E"/>
    <w:rsid w:val="006B47F4"/>
    <w:rsid w:val="006B5FE1"/>
    <w:rsid w:val="006B67B0"/>
    <w:rsid w:val="006B7024"/>
    <w:rsid w:val="006B71B9"/>
    <w:rsid w:val="006B71DE"/>
    <w:rsid w:val="006B772D"/>
    <w:rsid w:val="006B794A"/>
    <w:rsid w:val="006B7AA6"/>
    <w:rsid w:val="006C0236"/>
    <w:rsid w:val="006C09A6"/>
    <w:rsid w:val="006C0FFA"/>
    <w:rsid w:val="006C13FB"/>
    <w:rsid w:val="006C272B"/>
    <w:rsid w:val="006C33E2"/>
    <w:rsid w:val="006C3458"/>
    <w:rsid w:val="006C3904"/>
    <w:rsid w:val="006C4E91"/>
    <w:rsid w:val="006C4F4B"/>
    <w:rsid w:val="006C5124"/>
    <w:rsid w:val="006C5718"/>
    <w:rsid w:val="006C60E8"/>
    <w:rsid w:val="006C7F8F"/>
    <w:rsid w:val="006C7FFA"/>
    <w:rsid w:val="006D05C0"/>
    <w:rsid w:val="006D18D6"/>
    <w:rsid w:val="006D1B62"/>
    <w:rsid w:val="006D1EB9"/>
    <w:rsid w:val="006D3560"/>
    <w:rsid w:val="006D463A"/>
    <w:rsid w:val="006D5250"/>
    <w:rsid w:val="006D537F"/>
    <w:rsid w:val="006D6297"/>
    <w:rsid w:val="006D63BF"/>
    <w:rsid w:val="006D73A7"/>
    <w:rsid w:val="006D7F15"/>
    <w:rsid w:val="006E0118"/>
    <w:rsid w:val="006E0649"/>
    <w:rsid w:val="006E0E7B"/>
    <w:rsid w:val="006E1412"/>
    <w:rsid w:val="006E1686"/>
    <w:rsid w:val="006E1BFF"/>
    <w:rsid w:val="006E2308"/>
    <w:rsid w:val="006E29BC"/>
    <w:rsid w:val="006E31BF"/>
    <w:rsid w:val="006E3816"/>
    <w:rsid w:val="006E47BA"/>
    <w:rsid w:val="006E4AA5"/>
    <w:rsid w:val="006E501D"/>
    <w:rsid w:val="006E53CD"/>
    <w:rsid w:val="006E58EB"/>
    <w:rsid w:val="006E5904"/>
    <w:rsid w:val="006E5BC2"/>
    <w:rsid w:val="006E5BF6"/>
    <w:rsid w:val="006E5EB5"/>
    <w:rsid w:val="006E6635"/>
    <w:rsid w:val="006E6819"/>
    <w:rsid w:val="006E6857"/>
    <w:rsid w:val="006E6F46"/>
    <w:rsid w:val="006E7224"/>
    <w:rsid w:val="006E7476"/>
    <w:rsid w:val="006F0083"/>
    <w:rsid w:val="006F0A00"/>
    <w:rsid w:val="006F0EEC"/>
    <w:rsid w:val="006F129E"/>
    <w:rsid w:val="006F2B9B"/>
    <w:rsid w:val="006F40E6"/>
    <w:rsid w:val="006F4116"/>
    <w:rsid w:val="006F42A6"/>
    <w:rsid w:val="006F4935"/>
    <w:rsid w:val="006F532F"/>
    <w:rsid w:val="006F535B"/>
    <w:rsid w:val="006F5C75"/>
    <w:rsid w:val="006F5E14"/>
    <w:rsid w:val="006F6604"/>
    <w:rsid w:val="006F66C4"/>
    <w:rsid w:val="006F6C13"/>
    <w:rsid w:val="006F7716"/>
    <w:rsid w:val="006F7B54"/>
    <w:rsid w:val="007003C1"/>
    <w:rsid w:val="00700432"/>
    <w:rsid w:val="0070107E"/>
    <w:rsid w:val="00701442"/>
    <w:rsid w:val="0070175F"/>
    <w:rsid w:val="00703003"/>
    <w:rsid w:val="00703066"/>
    <w:rsid w:val="0070326F"/>
    <w:rsid w:val="00703AB4"/>
    <w:rsid w:val="007046A6"/>
    <w:rsid w:val="00706314"/>
    <w:rsid w:val="007063DC"/>
    <w:rsid w:val="007067F6"/>
    <w:rsid w:val="00706AEC"/>
    <w:rsid w:val="00710D3C"/>
    <w:rsid w:val="0071189F"/>
    <w:rsid w:val="00711B9A"/>
    <w:rsid w:val="007125C2"/>
    <w:rsid w:val="00712B84"/>
    <w:rsid w:val="00712C43"/>
    <w:rsid w:val="00713CCB"/>
    <w:rsid w:val="00713E1F"/>
    <w:rsid w:val="00714063"/>
    <w:rsid w:val="00714378"/>
    <w:rsid w:val="0071442B"/>
    <w:rsid w:val="00714F89"/>
    <w:rsid w:val="00714FFE"/>
    <w:rsid w:val="007153BA"/>
    <w:rsid w:val="007157A4"/>
    <w:rsid w:val="0071644C"/>
    <w:rsid w:val="00716B7A"/>
    <w:rsid w:val="00716D80"/>
    <w:rsid w:val="00716EF3"/>
    <w:rsid w:val="0072007F"/>
    <w:rsid w:val="007201DD"/>
    <w:rsid w:val="00721E11"/>
    <w:rsid w:val="00721EE6"/>
    <w:rsid w:val="007220EA"/>
    <w:rsid w:val="00722156"/>
    <w:rsid w:val="00722184"/>
    <w:rsid w:val="007224D0"/>
    <w:rsid w:val="00722965"/>
    <w:rsid w:val="00722983"/>
    <w:rsid w:val="00722A41"/>
    <w:rsid w:val="007239C6"/>
    <w:rsid w:val="00723C08"/>
    <w:rsid w:val="00724875"/>
    <w:rsid w:val="00724D3D"/>
    <w:rsid w:val="00724ED8"/>
    <w:rsid w:val="00725138"/>
    <w:rsid w:val="00725C65"/>
    <w:rsid w:val="00725ECE"/>
    <w:rsid w:val="007265CA"/>
    <w:rsid w:val="007272FC"/>
    <w:rsid w:val="00727332"/>
    <w:rsid w:val="00727DDE"/>
    <w:rsid w:val="007318ED"/>
    <w:rsid w:val="00731C44"/>
    <w:rsid w:val="00731DB6"/>
    <w:rsid w:val="007322FF"/>
    <w:rsid w:val="00732CC6"/>
    <w:rsid w:val="0073315B"/>
    <w:rsid w:val="007332F8"/>
    <w:rsid w:val="00733C89"/>
    <w:rsid w:val="00734777"/>
    <w:rsid w:val="00734C0A"/>
    <w:rsid w:val="0073512E"/>
    <w:rsid w:val="00735438"/>
    <w:rsid w:val="0073543B"/>
    <w:rsid w:val="00736CD6"/>
    <w:rsid w:val="00736D3C"/>
    <w:rsid w:val="00736DD6"/>
    <w:rsid w:val="007371E0"/>
    <w:rsid w:val="00737710"/>
    <w:rsid w:val="00737DC0"/>
    <w:rsid w:val="007418B4"/>
    <w:rsid w:val="00741BCC"/>
    <w:rsid w:val="00741E21"/>
    <w:rsid w:val="007424EF"/>
    <w:rsid w:val="00742A34"/>
    <w:rsid w:val="00743087"/>
    <w:rsid w:val="007430D5"/>
    <w:rsid w:val="00743738"/>
    <w:rsid w:val="00743814"/>
    <w:rsid w:val="00743953"/>
    <w:rsid w:val="00743D62"/>
    <w:rsid w:val="0074446E"/>
    <w:rsid w:val="00744691"/>
    <w:rsid w:val="007446B6"/>
    <w:rsid w:val="0074476C"/>
    <w:rsid w:val="00744D5D"/>
    <w:rsid w:val="00745E90"/>
    <w:rsid w:val="00745F11"/>
    <w:rsid w:val="0074671B"/>
    <w:rsid w:val="0074721E"/>
    <w:rsid w:val="00747A70"/>
    <w:rsid w:val="00747E15"/>
    <w:rsid w:val="007526E6"/>
    <w:rsid w:val="007538A8"/>
    <w:rsid w:val="0075399B"/>
    <w:rsid w:val="00755A4A"/>
    <w:rsid w:val="00757974"/>
    <w:rsid w:val="007579E2"/>
    <w:rsid w:val="00757EB1"/>
    <w:rsid w:val="0076081C"/>
    <w:rsid w:val="00760B90"/>
    <w:rsid w:val="00760D47"/>
    <w:rsid w:val="007614A2"/>
    <w:rsid w:val="00762526"/>
    <w:rsid w:val="00762680"/>
    <w:rsid w:val="007628C4"/>
    <w:rsid w:val="007633C7"/>
    <w:rsid w:val="0076342B"/>
    <w:rsid w:val="0076389B"/>
    <w:rsid w:val="00763BED"/>
    <w:rsid w:val="00764A98"/>
    <w:rsid w:val="00764B08"/>
    <w:rsid w:val="007652B0"/>
    <w:rsid w:val="00765A0E"/>
    <w:rsid w:val="00765B78"/>
    <w:rsid w:val="00766A56"/>
    <w:rsid w:val="00766A84"/>
    <w:rsid w:val="00767FF5"/>
    <w:rsid w:val="0077002E"/>
    <w:rsid w:val="00770D63"/>
    <w:rsid w:val="00770ED6"/>
    <w:rsid w:val="00770F70"/>
    <w:rsid w:val="00770F99"/>
    <w:rsid w:val="007710D8"/>
    <w:rsid w:val="0077323D"/>
    <w:rsid w:val="007732D4"/>
    <w:rsid w:val="00773E04"/>
    <w:rsid w:val="00773E0D"/>
    <w:rsid w:val="00775113"/>
    <w:rsid w:val="007758FF"/>
    <w:rsid w:val="00775F2B"/>
    <w:rsid w:val="0077641F"/>
    <w:rsid w:val="00776BCE"/>
    <w:rsid w:val="00776DBF"/>
    <w:rsid w:val="007774A4"/>
    <w:rsid w:val="00777C41"/>
    <w:rsid w:val="00777F87"/>
    <w:rsid w:val="00780663"/>
    <w:rsid w:val="007806BC"/>
    <w:rsid w:val="007807C9"/>
    <w:rsid w:val="00780983"/>
    <w:rsid w:val="00781DC4"/>
    <w:rsid w:val="00781ED0"/>
    <w:rsid w:val="00781F0C"/>
    <w:rsid w:val="007825F3"/>
    <w:rsid w:val="00782C5E"/>
    <w:rsid w:val="00783070"/>
    <w:rsid w:val="0078328D"/>
    <w:rsid w:val="0078427D"/>
    <w:rsid w:val="0078477E"/>
    <w:rsid w:val="00784C7A"/>
    <w:rsid w:val="00784FDA"/>
    <w:rsid w:val="00785522"/>
    <w:rsid w:val="0078587B"/>
    <w:rsid w:val="00785AFA"/>
    <w:rsid w:val="00785FBA"/>
    <w:rsid w:val="007864BD"/>
    <w:rsid w:val="00786583"/>
    <w:rsid w:val="0078697F"/>
    <w:rsid w:val="00787651"/>
    <w:rsid w:val="0079103D"/>
    <w:rsid w:val="0079155E"/>
    <w:rsid w:val="00791C6E"/>
    <w:rsid w:val="00792432"/>
    <w:rsid w:val="007927B9"/>
    <w:rsid w:val="007927D4"/>
    <w:rsid w:val="00793013"/>
    <w:rsid w:val="0079313F"/>
    <w:rsid w:val="007933E3"/>
    <w:rsid w:val="00793681"/>
    <w:rsid w:val="00793E9D"/>
    <w:rsid w:val="00794487"/>
    <w:rsid w:val="007947C2"/>
    <w:rsid w:val="0079516E"/>
    <w:rsid w:val="0079660B"/>
    <w:rsid w:val="00796CA5"/>
    <w:rsid w:val="00797193"/>
    <w:rsid w:val="00797D8E"/>
    <w:rsid w:val="007A04E7"/>
    <w:rsid w:val="007A06DB"/>
    <w:rsid w:val="007A0CF6"/>
    <w:rsid w:val="007A1112"/>
    <w:rsid w:val="007A158D"/>
    <w:rsid w:val="007A1E49"/>
    <w:rsid w:val="007A2107"/>
    <w:rsid w:val="007A2B8C"/>
    <w:rsid w:val="007A3511"/>
    <w:rsid w:val="007A38C2"/>
    <w:rsid w:val="007A396A"/>
    <w:rsid w:val="007A3FFE"/>
    <w:rsid w:val="007A40D2"/>
    <w:rsid w:val="007A5A84"/>
    <w:rsid w:val="007A623C"/>
    <w:rsid w:val="007A66DE"/>
    <w:rsid w:val="007A6832"/>
    <w:rsid w:val="007A69A8"/>
    <w:rsid w:val="007A6D8D"/>
    <w:rsid w:val="007A6F4E"/>
    <w:rsid w:val="007A786B"/>
    <w:rsid w:val="007A7DE9"/>
    <w:rsid w:val="007A7F9F"/>
    <w:rsid w:val="007A7FA9"/>
    <w:rsid w:val="007B0235"/>
    <w:rsid w:val="007B0362"/>
    <w:rsid w:val="007B0526"/>
    <w:rsid w:val="007B15F3"/>
    <w:rsid w:val="007B1F4F"/>
    <w:rsid w:val="007B23D7"/>
    <w:rsid w:val="007B2C8E"/>
    <w:rsid w:val="007B3726"/>
    <w:rsid w:val="007B46F2"/>
    <w:rsid w:val="007B4C37"/>
    <w:rsid w:val="007B5482"/>
    <w:rsid w:val="007B5CA8"/>
    <w:rsid w:val="007B602A"/>
    <w:rsid w:val="007B6645"/>
    <w:rsid w:val="007B7217"/>
    <w:rsid w:val="007B771D"/>
    <w:rsid w:val="007C04E8"/>
    <w:rsid w:val="007C1551"/>
    <w:rsid w:val="007C222E"/>
    <w:rsid w:val="007C2CD4"/>
    <w:rsid w:val="007C3D4B"/>
    <w:rsid w:val="007C4096"/>
    <w:rsid w:val="007C5A77"/>
    <w:rsid w:val="007C5A88"/>
    <w:rsid w:val="007C61E6"/>
    <w:rsid w:val="007C6285"/>
    <w:rsid w:val="007C687A"/>
    <w:rsid w:val="007C75F1"/>
    <w:rsid w:val="007C7CBA"/>
    <w:rsid w:val="007D00E1"/>
    <w:rsid w:val="007D0CE8"/>
    <w:rsid w:val="007D12A3"/>
    <w:rsid w:val="007D2743"/>
    <w:rsid w:val="007D5DE2"/>
    <w:rsid w:val="007D633F"/>
    <w:rsid w:val="007D6DA6"/>
    <w:rsid w:val="007D74DA"/>
    <w:rsid w:val="007D763D"/>
    <w:rsid w:val="007D77F4"/>
    <w:rsid w:val="007D7839"/>
    <w:rsid w:val="007D7E11"/>
    <w:rsid w:val="007E03E8"/>
    <w:rsid w:val="007E150E"/>
    <w:rsid w:val="007E29E9"/>
    <w:rsid w:val="007E3512"/>
    <w:rsid w:val="007E392A"/>
    <w:rsid w:val="007E3F64"/>
    <w:rsid w:val="007E4EA2"/>
    <w:rsid w:val="007E512E"/>
    <w:rsid w:val="007E59DC"/>
    <w:rsid w:val="007E6454"/>
    <w:rsid w:val="007E6C38"/>
    <w:rsid w:val="007E7857"/>
    <w:rsid w:val="007E7AD8"/>
    <w:rsid w:val="007E7FF8"/>
    <w:rsid w:val="007F018B"/>
    <w:rsid w:val="007F0975"/>
    <w:rsid w:val="007F0A3A"/>
    <w:rsid w:val="007F0CE1"/>
    <w:rsid w:val="007F0D1A"/>
    <w:rsid w:val="007F127C"/>
    <w:rsid w:val="007F1601"/>
    <w:rsid w:val="007F1CAD"/>
    <w:rsid w:val="007F2690"/>
    <w:rsid w:val="007F2BE6"/>
    <w:rsid w:val="007F316A"/>
    <w:rsid w:val="007F3AC6"/>
    <w:rsid w:val="007F3B7F"/>
    <w:rsid w:val="007F40E1"/>
    <w:rsid w:val="007F433D"/>
    <w:rsid w:val="007F46A7"/>
    <w:rsid w:val="007F47B2"/>
    <w:rsid w:val="007F54FD"/>
    <w:rsid w:val="007F5CA0"/>
    <w:rsid w:val="007F5DBC"/>
    <w:rsid w:val="007F5EB4"/>
    <w:rsid w:val="007F60B9"/>
    <w:rsid w:val="007F72FC"/>
    <w:rsid w:val="007F7525"/>
    <w:rsid w:val="007F7778"/>
    <w:rsid w:val="007F7E16"/>
    <w:rsid w:val="0080018E"/>
    <w:rsid w:val="00800824"/>
    <w:rsid w:val="00800DBA"/>
    <w:rsid w:val="00800FEA"/>
    <w:rsid w:val="00802489"/>
    <w:rsid w:val="00802DF7"/>
    <w:rsid w:val="008031B6"/>
    <w:rsid w:val="008034FC"/>
    <w:rsid w:val="00806406"/>
    <w:rsid w:val="00806743"/>
    <w:rsid w:val="008069FC"/>
    <w:rsid w:val="00807E4B"/>
    <w:rsid w:val="008102C5"/>
    <w:rsid w:val="008104DA"/>
    <w:rsid w:val="00810693"/>
    <w:rsid w:val="0081074B"/>
    <w:rsid w:val="00810840"/>
    <w:rsid w:val="00811AFD"/>
    <w:rsid w:val="00812007"/>
    <w:rsid w:val="0081200D"/>
    <w:rsid w:val="00813F58"/>
    <w:rsid w:val="0081406C"/>
    <w:rsid w:val="008146E5"/>
    <w:rsid w:val="00814C76"/>
    <w:rsid w:val="0081530F"/>
    <w:rsid w:val="008155D5"/>
    <w:rsid w:val="00815819"/>
    <w:rsid w:val="0081673B"/>
    <w:rsid w:val="0081677C"/>
    <w:rsid w:val="00817784"/>
    <w:rsid w:val="00817B89"/>
    <w:rsid w:val="00820EC8"/>
    <w:rsid w:val="00821786"/>
    <w:rsid w:val="00821CB1"/>
    <w:rsid w:val="00822690"/>
    <w:rsid w:val="00822D2F"/>
    <w:rsid w:val="00823839"/>
    <w:rsid w:val="008248B0"/>
    <w:rsid w:val="00824A56"/>
    <w:rsid w:val="00824B03"/>
    <w:rsid w:val="00824E4D"/>
    <w:rsid w:val="00825B35"/>
    <w:rsid w:val="00825C49"/>
    <w:rsid w:val="00826692"/>
    <w:rsid w:val="008271B4"/>
    <w:rsid w:val="00827A5D"/>
    <w:rsid w:val="0083012E"/>
    <w:rsid w:val="008310BA"/>
    <w:rsid w:val="00831960"/>
    <w:rsid w:val="00832587"/>
    <w:rsid w:val="0083258A"/>
    <w:rsid w:val="00834612"/>
    <w:rsid w:val="008348A3"/>
    <w:rsid w:val="008356C5"/>
    <w:rsid w:val="00835E1D"/>
    <w:rsid w:val="008362BB"/>
    <w:rsid w:val="008365B7"/>
    <w:rsid w:val="00836EB6"/>
    <w:rsid w:val="00836F29"/>
    <w:rsid w:val="0083770D"/>
    <w:rsid w:val="00837767"/>
    <w:rsid w:val="00837C73"/>
    <w:rsid w:val="00837E2C"/>
    <w:rsid w:val="008402D4"/>
    <w:rsid w:val="0084074A"/>
    <w:rsid w:val="008407D0"/>
    <w:rsid w:val="00840934"/>
    <w:rsid w:val="008409DF"/>
    <w:rsid w:val="00840EA4"/>
    <w:rsid w:val="0084103B"/>
    <w:rsid w:val="008412C5"/>
    <w:rsid w:val="00841340"/>
    <w:rsid w:val="008418A7"/>
    <w:rsid w:val="00841EC3"/>
    <w:rsid w:val="0084217A"/>
    <w:rsid w:val="00842309"/>
    <w:rsid w:val="0084238E"/>
    <w:rsid w:val="00842607"/>
    <w:rsid w:val="00843604"/>
    <w:rsid w:val="0084370E"/>
    <w:rsid w:val="00843FA2"/>
    <w:rsid w:val="0084574B"/>
    <w:rsid w:val="00846193"/>
    <w:rsid w:val="0084651A"/>
    <w:rsid w:val="008477AA"/>
    <w:rsid w:val="00847C4D"/>
    <w:rsid w:val="00847E9E"/>
    <w:rsid w:val="00850022"/>
    <w:rsid w:val="008502ED"/>
    <w:rsid w:val="0085057C"/>
    <w:rsid w:val="00850990"/>
    <w:rsid w:val="00850DEB"/>
    <w:rsid w:val="008515A5"/>
    <w:rsid w:val="00852B64"/>
    <w:rsid w:val="00853860"/>
    <w:rsid w:val="00854BBD"/>
    <w:rsid w:val="0085517E"/>
    <w:rsid w:val="00856F48"/>
    <w:rsid w:val="00856F4C"/>
    <w:rsid w:val="008573E9"/>
    <w:rsid w:val="00857E40"/>
    <w:rsid w:val="00857EC4"/>
    <w:rsid w:val="00857F44"/>
    <w:rsid w:val="00860360"/>
    <w:rsid w:val="008607A6"/>
    <w:rsid w:val="00860E30"/>
    <w:rsid w:val="008610C7"/>
    <w:rsid w:val="008618DD"/>
    <w:rsid w:val="00861C9C"/>
    <w:rsid w:val="00862489"/>
    <w:rsid w:val="008624FD"/>
    <w:rsid w:val="00862F51"/>
    <w:rsid w:val="00862FDC"/>
    <w:rsid w:val="00863EFD"/>
    <w:rsid w:val="00864225"/>
    <w:rsid w:val="00864586"/>
    <w:rsid w:val="00864D61"/>
    <w:rsid w:val="008654EB"/>
    <w:rsid w:val="00865F5F"/>
    <w:rsid w:val="00866ABB"/>
    <w:rsid w:val="00866DE5"/>
    <w:rsid w:val="00866F31"/>
    <w:rsid w:val="008674CB"/>
    <w:rsid w:val="008701A2"/>
    <w:rsid w:val="0087028E"/>
    <w:rsid w:val="00870978"/>
    <w:rsid w:val="00870F76"/>
    <w:rsid w:val="0087107F"/>
    <w:rsid w:val="00871326"/>
    <w:rsid w:val="00871472"/>
    <w:rsid w:val="00872408"/>
    <w:rsid w:val="00872B71"/>
    <w:rsid w:val="00873B2C"/>
    <w:rsid w:val="00873CF6"/>
    <w:rsid w:val="00873FC6"/>
    <w:rsid w:val="00874908"/>
    <w:rsid w:val="00874C06"/>
    <w:rsid w:val="0087506F"/>
    <w:rsid w:val="00875EC0"/>
    <w:rsid w:val="00876052"/>
    <w:rsid w:val="00876127"/>
    <w:rsid w:val="00876229"/>
    <w:rsid w:val="0087622C"/>
    <w:rsid w:val="00876BB0"/>
    <w:rsid w:val="00877831"/>
    <w:rsid w:val="0088016F"/>
    <w:rsid w:val="00880386"/>
    <w:rsid w:val="00880C4B"/>
    <w:rsid w:val="008815EC"/>
    <w:rsid w:val="00881733"/>
    <w:rsid w:val="00881D03"/>
    <w:rsid w:val="00881EDA"/>
    <w:rsid w:val="0088202C"/>
    <w:rsid w:val="00883373"/>
    <w:rsid w:val="00883453"/>
    <w:rsid w:val="008834B7"/>
    <w:rsid w:val="00883FEC"/>
    <w:rsid w:val="008840A6"/>
    <w:rsid w:val="0088432A"/>
    <w:rsid w:val="00884782"/>
    <w:rsid w:val="00884A65"/>
    <w:rsid w:val="00884DF8"/>
    <w:rsid w:val="0088592C"/>
    <w:rsid w:val="008859E4"/>
    <w:rsid w:val="00886F78"/>
    <w:rsid w:val="00887E05"/>
    <w:rsid w:val="008906C3"/>
    <w:rsid w:val="00890EC4"/>
    <w:rsid w:val="00891102"/>
    <w:rsid w:val="00891178"/>
    <w:rsid w:val="00891263"/>
    <w:rsid w:val="0089127D"/>
    <w:rsid w:val="00891361"/>
    <w:rsid w:val="0089176E"/>
    <w:rsid w:val="00891910"/>
    <w:rsid w:val="008920F2"/>
    <w:rsid w:val="008928C8"/>
    <w:rsid w:val="008931C7"/>
    <w:rsid w:val="00893876"/>
    <w:rsid w:val="008944C0"/>
    <w:rsid w:val="008946A3"/>
    <w:rsid w:val="008954EA"/>
    <w:rsid w:val="00895644"/>
    <w:rsid w:val="00895F11"/>
    <w:rsid w:val="0089637C"/>
    <w:rsid w:val="008963B5"/>
    <w:rsid w:val="0089677A"/>
    <w:rsid w:val="00896823"/>
    <w:rsid w:val="008973ED"/>
    <w:rsid w:val="008A03E1"/>
    <w:rsid w:val="008A04B9"/>
    <w:rsid w:val="008A05A5"/>
    <w:rsid w:val="008A088C"/>
    <w:rsid w:val="008A0ED7"/>
    <w:rsid w:val="008A111B"/>
    <w:rsid w:val="008A1222"/>
    <w:rsid w:val="008A1ACF"/>
    <w:rsid w:val="008A23F4"/>
    <w:rsid w:val="008A2FED"/>
    <w:rsid w:val="008A3182"/>
    <w:rsid w:val="008A3763"/>
    <w:rsid w:val="008A3E3F"/>
    <w:rsid w:val="008A40B5"/>
    <w:rsid w:val="008A5857"/>
    <w:rsid w:val="008A5CCB"/>
    <w:rsid w:val="008A6B65"/>
    <w:rsid w:val="008A7C03"/>
    <w:rsid w:val="008A7D3D"/>
    <w:rsid w:val="008B0733"/>
    <w:rsid w:val="008B08AD"/>
    <w:rsid w:val="008B0A73"/>
    <w:rsid w:val="008B12D0"/>
    <w:rsid w:val="008B1339"/>
    <w:rsid w:val="008B16F0"/>
    <w:rsid w:val="008B17C8"/>
    <w:rsid w:val="008B19CC"/>
    <w:rsid w:val="008B1A77"/>
    <w:rsid w:val="008B1C01"/>
    <w:rsid w:val="008B2D81"/>
    <w:rsid w:val="008B2E69"/>
    <w:rsid w:val="008B3170"/>
    <w:rsid w:val="008B3683"/>
    <w:rsid w:val="008B3A0C"/>
    <w:rsid w:val="008B42D2"/>
    <w:rsid w:val="008B4D21"/>
    <w:rsid w:val="008B4DB0"/>
    <w:rsid w:val="008B5B3F"/>
    <w:rsid w:val="008B5C2D"/>
    <w:rsid w:val="008B614A"/>
    <w:rsid w:val="008B71D9"/>
    <w:rsid w:val="008C0C83"/>
    <w:rsid w:val="008C1122"/>
    <w:rsid w:val="008C16B1"/>
    <w:rsid w:val="008C1A4D"/>
    <w:rsid w:val="008C1E4C"/>
    <w:rsid w:val="008C21F6"/>
    <w:rsid w:val="008C2678"/>
    <w:rsid w:val="008C35CF"/>
    <w:rsid w:val="008C4DE0"/>
    <w:rsid w:val="008C52C5"/>
    <w:rsid w:val="008C5AE9"/>
    <w:rsid w:val="008C5E94"/>
    <w:rsid w:val="008C624F"/>
    <w:rsid w:val="008C694D"/>
    <w:rsid w:val="008C6BB4"/>
    <w:rsid w:val="008C6BEC"/>
    <w:rsid w:val="008C6CC4"/>
    <w:rsid w:val="008C6CCA"/>
    <w:rsid w:val="008C715F"/>
    <w:rsid w:val="008C7C01"/>
    <w:rsid w:val="008D1ACE"/>
    <w:rsid w:val="008D1C08"/>
    <w:rsid w:val="008D1DB4"/>
    <w:rsid w:val="008D2099"/>
    <w:rsid w:val="008D29DF"/>
    <w:rsid w:val="008D4A50"/>
    <w:rsid w:val="008D5078"/>
    <w:rsid w:val="008D5DD2"/>
    <w:rsid w:val="008D69F2"/>
    <w:rsid w:val="008D798D"/>
    <w:rsid w:val="008D7F55"/>
    <w:rsid w:val="008E0627"/>
    <w:rsid w:val="008E0C01"/>
    <w:rsid w:val="008E0ED9"/>
    <w:rsid w:val="008E1B05"/>
    <w:rsid w:val="008E2068"/>
    <w:rsid w:val="008E2820"/>
    <w:rsid w:val="008E2A31"/>
    <w:rsid w:val="008E2AE0"/>
    <w:rsid w:val="008E3018"/>
    <w:rsid w:val="008E3646"/>
    <w:rsid w:val="008E4021"/>
    <w:rsid w:val="008E42B6"/>
    <w:rsid w:val="008E4B89"/>
    <w:rsid w:val="008E5E60"/>
    <w:rsid w:val="008E603A"/>
    <w:rsid w:val="008E6B7E"/>
    <w:rsid w:val="008E6C18"/>
    <w:rsid w:val="008E7A09"/>
    <w:rsid w:val="008F0277"/>
    <w:rsid w:val="008F0300"/>
    <w:rsid w:val="008F0668"/>
    <w:rsid w:val="008F0BEC"/>
    <w:rsid w:val="008F218A"/>
    <w:rsid w:val="008F2BE1"/>
    <w:rsid w:val="008F2F5F"/>
    <w:rsid w:val="008F35D5"/>
    <w:rsid w:val="008F36C6"/>
    <w:rsid w:val="008F39FD"/>
    <w:rsid w:val="008F43B1"/>
    <w:rsid w:val="008F4EB0"/>
    <w:rsid w:val="008F4FC5"/>
    <w:rsid w:val="008F5434"/>
    <w:rsid w:val="008F55E0"/>
    <w:rsid w:val="008F5C52"/>
    <w:rsid w:val="008F604F"/>
    <w:rsid w:val="008F6057"/>
    <w:rsid w:val="008F6095"/>
    <w:rsid w:val="008F7506"/>
    <w:rsid w:val="008F77B1"/>
    <w:rsid w:val="008F7973"/>
    <w:rsid w:val="008F7BA9"/>
    <w:rsid w:val="0090007B"/>
    <w:rsid w:val="00900330"/>
    <w:rsid w:val="00900B0D"/>
    <w:rsid w:val="009010ED"/>
    <w:rsid w:val="0090201D"/>
    <w:rsid w:val="00903FB2"/>
    <w:rsid w:val="009049FD"/>
    <w:rsid w:val="00904A14"/>
    <w:rsid w:val="00904BD7"/>
    <w:rsid w:val="00904C07"/>
    <w:rsid w:val="00905120"/>
    <w:rsid w:val="00905B27"/>
    <w:rsid w:val="00905E92"/>
    <w:rsid w:val="00906545"/>
    <w:rsid w:val="00906D40"/>
    <w:rsid w:val="00907109"/>
    <w:rsid w:val="009073FA"/>
    <w:rsid w:val="00907B21"/>
    <w:rsid w:val="00907D13"/>
    <w:rsid w:val="00910093"/>
    <w:rsid w:val="009107CB"/>
    <w:rsid w:val="009107FF"/>
    <w:rsid w:val="00910B33"/>
    <w:rsid w:val="00910E7C"/>
    <w:rsid w:val="009114D0"/>
    <w:rsid w:val="00911EC0"/>
    <w:rsid w:val="009126BC"/>
    <w:rsid w:val="00912F05"/>
    <w:rsid w:val="00913753"/>
    <w:rsid w:val="00913C0A"/>
    <w:rsid w:val="00914929"/>
    <w:rsid w:val="00914BA7"/>
    <w:rsid w:val="00914BD5"/>
    <w:rsid w:val="00915B5F"/>
    <w:rsid w:val="00915BD5"/>
    <w:rsid w:val="00915D69"/>
    <w:rsid w:val="0091729E"/>
    <w:rsid w:val="009178AA"/>
    <w:rsid w:val="0092009C"/>
    <w:rsid w:val="009203CA"/>
    <w:rsid w:val="00921F7D"/>
    <w:rsid w:val="0092267A"/>
    <w:rsid w:val="00923B40"/>
    <w:rsid w:val="00923C54"/>
    <w:rsid w:val="00923F16"/>
    <w:rsid w:val="009240DA"/>
    <w:rsid w:val="009241C3"/>
    <w:rsid w:val="009248FB"/>
    <w:rsid w:val="00924919"/>
    <w:rsid w:val="009266D7"/>
    <w:rsid w:val="00926E1E"/>
    <w:rsid w:val="00926F59"/>
    <w:rsid w:val="009278B5"/>
    <w:rsid w:val="009278BA"/>
    <w:rsid w:val="00927AF2"/>
    <w:rsid w:val="00927B39"/>
    <w:rsid w:val="00930DD9"/>
    <w:rsid w:val="0093101C"/>
    <w:rsid w:val="00931180"/>
    <w:rsid w:val="009314F1"/>
    <w:rsid w:val="00932661"/>
    <w:rsid w:val="0093376D"/>
    <w:rsid w:val="009337BF"/>
    <w:rsid w:val="00933C5C"/>
    <w:rsid w:val="00934859"/>
    <w:rsid w:val="00935455"/>
    <w:rsid w:val="00936378"/>
    <w:rsid w:val="0093643A"/>
    <w:rsid w:val="00936AAE"/>
    <w:rsid w:val="00936BB1"/>
    <w:rsid w:val="0093706B"/>
    <w:rsid w:val="009370E6"/>
    <w:rsid w:val="00937479"/>
    <w:rsid w:val="00937DAE"/>
    <w:rsid w:val="00940511"/>
    <w:rsid w:val="009405D6"/>
    <w:rsid w:val="00941815"/>
    <w:rsid w:val="00941964"/>
    <w:rsid w:val="00941AD5"/>
    <w:rsid w:val="00941ED8"/>
    <w:rsid w:val="009420C3"/>
    <w:rsid w:val="00942BF9"/>
    <w:rsid w:val="00942E91"/>
    <w:rsid w:val="00944693"/>
    <w:rsid w:val="00944EA8"/>
    <w:rsid w:val="00945588"/>
    <w:rsid w:val="0094584D"/>
    <w:rsid w:val="00945CEE"/>
    <w:rsid w:val="00946876"/>
    <w:rsid w:val="00947033"/>
    <w:rsid w:val="0094770F"/>
    <w:rsid w:val="00947721"/>
    <w:rsid w:val="0094778B"/>
    <w:rsid w:val="00947AD6"/>
    <w:rsid w:val="00947F12"/>
    <w:rsid w:val="00947F38"/>
    <w:rsid w:val="00950713"/>
    <w:rsid w:val="009509BD"/>
    <w:rsid w:val="00951113"/>
    <w:rsid w:val="00951BEA"/>
    <w:rsid w:val="009525C3"/>
    <w:rsid w:val="0095280D"/>
    <w:rsid w:val="00952920"/>
    <w:rsid w:val="0095311F"/>
    <w:rsid w:val="009532A1"/>
    <w:rsid w:val="00953EB2"/>
    <w:rsid w:val="0095579C"/>
    <w:rsid w:val="00955C4D"/>
    <w:rsid w:val="00957340"/>
    <w:rsid w:val="009578BF"/>
    <w:rsid w:val="00957C22"/>
    <w:rsid w:val="00957DD7"/>
    <w:rsid w:val="0096021A"/>
    <w:rsid w:val="00960368"/>
    <w:rsid w:val="00960CB4"/>
    <w:rsid w:val="00962579"/>
    <w:rsid w:val="00963A9C"/>
    <w:rsid w:val="009657CC"/>
    <w:rsid w:val="00965C31"/>
    <w:rsid w:val="00965D5D"/>
    <w:rsid w:val="00965F17"/>
    <w:rsid w:val="00966991"/>
    <w:rsid w:val="00970231"/>
    <w:rsid w:val="00970430"/>
    <w:rsid w:val="0097183D"/>
    <w:rsid w:val="00971ADB"/>
    <w:rsid w:val="00972743"/>
    <w:rsid w:val="00973587"/>
    <w:rsid w:val="009735E2"/>
    <w:rsid w:val="00973ACA"/>
    <w:rsid w:val="0097475F"/>
    <w:rsid w:val="0097553B"/>
    <w:rsid w:val="009768F2"/>
    <w:rsid w:val="00976FE8"/>
    <w:rsid w:val="00977862"/>
    <w:rsid w:val="00980634"/>
    <w:rsid w:val="00980D82"/>
    <w:rsid w:val="00980D8D"/>
    <w:rsid w:val="00981B94"/>
    <w:rsid w:val="00982ECF"/>
    <w:rsid w:val="009839A8"/>
    <w:rsid w:val="00983D44"/>
    <w:rsid w:val="00983D92"/>
    <w:rsid w:val="0098593B"/>
    <w:rsid w:val="009875EF"/>
    <w:rsid w:val="009878FF"/>
    <w:rsid w:val="00990047"/>
    <w:rsid w:val="00990266"/>
    <w:rsid w:val="00990422"/>
    <w:rsid w:val="0099077C"/>
    <w:rsid w:val="0099117D"/>
    <w:rsid w:val="00991643"/>
    <w:rsid w:val="00991D63"/>
    <w:rsid w:val="00992749"/>
    <w:rsid w:val="009929F8"/>
    <w:rsid w:val="00992C80"/>
    <w:rsid w:val="00993E71"/>
    <w:rsid w:val="00994791"/>
    <w:rsid w:val="009947AE"/>
    <w:rsid w:val="00995419"/>
    <w:rsid w:val="009957B1"/>
    <w:rsid w:val="00995888"/>
    <w:rsid w:val="00995BBE"/>
    <w:rsid w:val="00995D6B"/>
    <w:rsid w:val="009961BA"/>
    <w:rsid w:val="00996329"/>
    <w:rsid w:val="009967B3"/>
    <w:rsid w:val="00996B96"/>
    <w:rsid w:val="00997292"/>
    <w:rsid w:val="00997468"/>
    <w:rsid w:val="009974C9"/>
    <w:rsid w:val="009976D5"/>
    <w:rsid w:val="0099792B"/>
    <w:rsid w:val="00997FC9"/>
    <w:rsid w:val="009A0613"/>
    <w:rsid w:val="009A0D50"/>
    <w:rsid w:val="009A0DE7"/>
    <w:rsid w:val="009A171D"/>
    <w:rsid w:val="009A1BF8"/>
    <w:rsid w:val="009A29BA"/>
    <w:rsid w:val="009A3358"/>
    <w:rsid w:val="009A3B86"/>
    <w:rsid w:val="009A3EB3"/>
    <w:rsid w:val="009A4355"/>
    <w:rsid w:val="009A48B0"/>
    <w:rsid w:val="009A48E2"/>
    <w:rsid w:val="009A50B6"/>
    <w:rsid w:val="009A529E"/>
    <w:rsid w:val="009A548B"/>
    <w:rsid w:val="009A559D"/>
    <w:rsid w:val="009A5E65"/>
    <w:rsid w:val="009A6F65"/>
    <w:rsid w:val="009A75F9"/>
    <w:rsid w:val="009A7F87"/>
    <w:rsid w:val="009B027C"/>
    <w:rsid w:val="009B0777"/>
    <w:rsid w:val="009B1633"/>
    <w:rsid w:val="009B22DF"/>
    <w:rsid w:val="009B29C4"/>
    <w:rsid w:val="009B3290"/>
    <w:rsid w:val="009B372B"/>
    <w:rsid w:val="009B4069"/>
    <w:rsid w:val="009B45AF"/>
    <w:rsid w:val="009B4A23"/>
    <w:rsid w:val="009B4F20"/>
    <w:rsid w:val="009B594A"/>
    <w:rsid w:val="009B5B95"/>
    <w:rsid w:val="009B6632"/>
    <w:rsid w:val="009B67E6"/>
    <w:rsid w:val="009B69FA"/>
    <w:rsid w:val="009B6A0F"/>
    <w:rsid w:val="009B6D8B"/>
    <w:rsid w:val="009B75DA"/>
    <w:rsid w:val="009B76B6"/>
    <w:rsid w:val="009B7C2B"/>
    <w:rsid w:val="009B7FBE"/>
    <w:rsid w:val="009C1DBB"/>
    <w:rsid w:val="009C2770"/>
    <w:rsid w:val="009C2D21"/>
    <w:rsid w:val="009C3321"/>
    <w:rsid w:val="009C3A52"/>
    <w:rsid w:val="009C4489"/>
    <w:rsid w:val="009C452D"/>
    <w:rsid w:val="009C4E2C"/>
    <w:rsid w:val="009C5623"/>
    <w:rsid w:val="009C5A33"/>
    <w:rsid w:val="009C696F"/>
    <w:rsid w:val="009C7B27"/>
    <w:rsid w:val="009C7EA6"/>
    <w:rsid w:val="009D0AE9"/>
    <w:rsid w:val="009D0FC8"/>
    <w:rsid w:val="009D100D"/>
    <w:rsid w:val="009D2098"/>
    <w:rsid w:val="009D2BCF"/>
    <w:rsid w:val="009D2C48"/>
    <w:rsid w:val="009D30D4"/>
    <w:rsid w:val="009D32A4"/>
    <w:rsid w:val="009D3F0A"/>
    <w:rsid w:val="009D47C3"/>
    <w:rsid w:val="009D556F"/>
    <w:rsid w:val="009D6B3A"/>
    <w:rsid w:val="009D6DB1"/>
    <w:rsid w:val="009D7D5B"/>
    <w:rsid w:val="009E0830"/>
    <w:rsid w:val="009E0E0B"/>
    <w:rsid w:val="009E1C2E"/>
    <w:rsid w:val="009E20CB"/>
    <w:rsid w:val="009E2A45"/>
    <w:rsid w:val="009E2B22"/>
    <w:rsid w:val="009E362C"/>
    <w:rsid w:val="009E3795"/>
    <w:rsid w:val="009E4F7C"/>
    <w:rsid w:val="009E5066"/>
    <w:rsid w:val="009E6030"/>
    <w:rsid w:val="009E63FC"/>
    <w:rsid w:val="009E683B"/>
    <w:rsid w:val="009E79C8"/>
    <w:rsid w:val="009E7F0B"/>
    <w:rsid w:val="009F0761"/>
    <w:rsid w:val="009F098E"/>
    <w:rsid w:val="009F11AE"/>
    <w:rsid w:val="009F18F1"/>
    <w:rsid w:val="009F1982"/>
    <w:rsid w:val="009F1DE8"/>
    <w:rsid w:val="009F2EB4"/>
    <w:rsid w:val="009F2EEC"/>
    <w:rsid w:val="009F3C0C"/>
    <w:rsid w:val="009F4647"/>
    <w:rsid w:val="009F4A7D"/>
    <w:rsid w:val="009F4C59"/>
    <w:rsid w:val="009F4F06"/>
    <w:rsid w:val="009F5113"/>
    <w:rsid w:val="009F5CA1"/>
    <w:rsid w:val="009F673D"/>
    <w:rsid w:val="009F6AE8"/>
    <w:rsid w:val="009F6BE5"/>
    <w:rsid w:val="009F75A7"/>
    <w:rsid w:val="009F7607"/>
    <w:rsid w:val="00A00649"/>
    <w:rsid w:val="00A0086B"/>
    <w:rsid w:val="00A00B4D"/>
    <w:rsid w:val="00A00D45"/>
    <w:rsid w:val="00A01690"/>
    <w:rsid w:val="00A0275C"/>
    <w:rsid w:val="00A02BD9"/>
    <w:rsid w:val="00A03093"/>
    <w:rsid w:val="00A031A2"/>
    <w:rsid w:val="00A03308"/>
    <w:rsid w:val="00A037A4"/>
    <w:rsid w:val="00A04636"/>
    <w:rsid w:val="00A04B29"/>
    <w:rsid w:val="00A05AED"/>
    <w:rsid w:val="00A07241"/>
    <w:rsid w:val="00A0750A"/>
    <w:rsid w:val="00A0780C"/>
    <w:rsid w:val="00A0795F"/>
    <w:rsid w:val="00A1087D"/>
    <w:rsid w:val="00A109CA"/>
    <w:rsid w:val="00A10D0E"/>
    <w:rsid w:val="00A1144C"/>
    <w:rsid w:val="00A118C8"/>
    <w:rsid w:val="00A118DC"/>
    <w:rsid w:val="00A11CDA"/>
    <w:rsid w:val="00A12A00"/>
    <w:rsid w:val="00A12A65"/>
    <w:rsid w:val="00A14467"/>
    <w:rsid w:val="00A14512"/>
    <w:rsid w:val="00A157C6"/>
    <w:rsid w:val="00A15A94"/>
    <w:rsid w:val="00A16309"/>
    <w:rsid w:val="00A16FED"/>
    <w:rsid w:val="00A1729E"/>
    <w:rsid w:val="00A1762E"/>
    <w:rsid w:val="00A1782E"/>
    <w:rsid w:val="00A17A8E"/>
    <w:rsid w:val="00A17DAE"/>
    <w:rsid w:val="00A17FB9"/>
    <w:rsid w:val="00A201AF"/>
    <w:rsid w:val="00A2064C"/>
    <w:rsid w:val="00A20A6A"/>
    <w:rsid w:val="00A20B94"/>
    <w:rsid w:val="00A2140B"/>
    <w:rsid w:val="00A2299B"/>
    <w:rsid w:val="00A23610"/>
    <w:rsid w:val="00A23B6A"/>
    <w:rsid w:val="00A24A3B"/>
    <w:rsid w:val="00A24B93"/>
    <w:rsid w:val="00A25FEC"/>
    <w:rsid w:val="00A2682E"/>
    <w:rsid w:val="00A26912"/>
    <w:rsid w:val="00A279DE"/>
    <w:rsid w:val="00A27B2C"/>
    <w:rsid w:val="00A27CD9"/>
    <w:rsid w:val="00A30954"/>
    <w:rsid w:val="00A30F92"/>
    <w:rsid w:val="00A3137F"/>
    <w:rsid w:val="00A31A1C"/>
    <w:rsid w:val="00A31E7C"/>
    <w:rsid w:val="00A3229C"/>
    <w:rsid w:val="00A325F1"/>
    <w:rsid w:val="00A32734"/>
    <w:rsid w:val="00A32B4C"/>
    <w:rsid w:val="00A33129"/>
    <w:rsid w:val="00A33898"/>
    <w:rsid w:val="00A33E4C"/>
    <w:rsid w:val="00A34B69"/>
    <w:rsid w:val="00A34F24"/>
    <w:rsid w:val="00A35132"/>
    <w:rsid w:val="00A3525E"/>
    <w:rsid w:val="00A35737"/>
    <w:rsid w:val="00A36C15"/>
    <w:rsid w:val="00A36DF2"/>
    <w:rsid w:val="00A3752E"/>
    <w:rsid w:val="00A37A03"/>
    <w:rsid w:val="00A37E31"/>
    <w:rsid w:val="00A37E62"/>
    <w:rsid w:val="00A403BA"/>
    <w:rsid w:val="00A41A36"/>
    <w:rsid w:val="00A41D11"/>
    <w:rsid w:val="00A42272"/>
    <w:rsid w:val="00A432EE"/>
    <w:rsid w:val="00A434AF"/>
    <w:rsid w:val="00A4429A"/>
    <w:rsid w:val="00A4501C"/>
    <w:rsid w:val="00A45448"/>
    <w:rsid w:val="00A45551"/>
    <w:rsid w:val="00A4565B"/>
    <w:rsid w:val="00A45A37"/>
    <w:rsid w:val="00A4613A"/>
    <w:rsid w:val="00A46394"/>
    <w:rsid w:val="00A46533"/>
    <w:rsid w:val="00A4665F"/>
    <w:rsid w:val="00A46A95"/>
    <w:rsid w:val="00A46C4E"/>
    <w:rsid w:val="00A46DED"/>
    <w:rsid w:val="00A46F95"/>
    <w:rsid w:val="00A4763B"/>
    <w:rsid w:val="00A5045D"/>
    <w:rsid w:val="00A5066A"/>
    <w:rsid w:val="00A50D94"/>
    <w:rsid w:val="00A514D1"/>
    <w:rsid w:val="00A52066"/>
    <w:rsid w:val="00A5243A"/>
    <w:rsid w:val="00A53550"/>
    <w:rsid w:val="00A536C8"/>
    <w:rsid w:val="00A538C7"/>
    <w:rsid w:val="00A53CDE"/>
    <w:rsid w:val="00A54011"/>
    <w:rsid w:val="00A5413B"/>
    <w:rsid w:val="00A547CE"/>
    <w:rsid w:val="00A54901"/>
    <w:rsid w:val="00A55198"/>
    <w:rsid w:val="00A5580E"/>
    <w:rsid w:val="00A55978"/>
    <w:rsid w:val="00A55FCE"/>
    <w:rsid w:val="00A56BFB"/>
    <w:rsid w:val="00A56CDC"/>
    <w:rsid w:val="00A57791"/>
    <w:rsid w:val="00A57907"/>
    <w:rsid w:val="00A57CD7"/>
    <w:rsid w:val="00A57E4B"/>
    <w:rsid w:val="00A60202"/>
    <w:rsid w:val="00A60564"/>
    <w:rsid w:val="00A60A67"/>
    <w:rsid w:val="00A60B8A"/>
    <w:rsid w:val="00A613BD"/>
    <w:rsid w:val="00A61469"/>
    <w:rsid w:val="00A61C88"/>
    <w:rsid w:val="00A6329E"/>
    <w:rsid w:val="00A6376E"/>
    <w:rsid w:val="00A63B47"/>
    <w:rsid w:val="00A63D8C"/>
    <w:rsid w:val="00A63E30"/>
    <w:rsid w:val="00A64185"/>
    <w:rsid w:val="00A65156"/>
    <w:rsid w:val="00A65880"/>
    <w:rsid w:val="00A65FC4"/>
    <w:rsid w:val="00A66CB7"/>
    <w:rsid w:val="00A67ABE"/>
    <w:rsid w:val="00A67AF9"/>
    <w:rsid w:val="00A67C62"/>
    <w:rsid w:val="00A702DB"/>
    <w:rsid w:val="00A70574"/>
    <w:rsid w:val="00A705FF"/>
    <w:rsid w:val="00A70B31"/>
    <w:rsid w:val="00A7258F"/>
    <w:rsid w:val="00A7260F"/>
    <w:rsid w:val="00A72B34"/>
    <w:rsid w:val="00A73454"/>
    <w:rsid w:val="00A73AEE"/>
    <w:rsid w:val="00A73D69"/>
    <w:rsid w:val="00A75436"/>
    <w:rsid w:val="00A755A9"/>
    <w:rsid w:val="00A76851"/>
    <w:rsid w:val="00A76956"/>
    <w:rsid w:val="00A7713C"/>
    <w:rsid w:val="00A7784A"/>
    <w:rsid w:val="00A77EB3"/>
    <w:rsid w:val="00A77F1F"/>
    <w:rsid w:val="00A8040E"/>
    <w:rsid w:val="00A8117E"/>
    <w:rsid w:val="00A81731"/>
    <w:rsid w:val="00A81E7C"/>
    <w:rsid w:val="00A82129"/>
    <w:rsid w:val="00A8268B"/>
    <w:rsid w:val="00A827A0"/>
    <w:rsid w:val="00A82DDD"/>
    <w:rsid w:val="00A83D2D"/>
    <w:rsid w:val="00A8449D"/>
    <w:rsid w:val="00A84FA1"/>
    <w:rsid w:val="00A863C5"/>
    <w:rsid w:val="00A869C1"/>
    <w:rsid w:val="00A8792C"/>
    <w:rsid w:val="00A9043D"/>
    <w:rsid w:val="00A9094C"/>
    <w:rsid w:val="00A90A0A"/>
    <w:rsid w:val="00A90A4A"/>
    <w:rsid w:val="00A90B9B"/>
    <w:rsid w:val="00A90E63"/>
    <w:rsid w:val="00A91CBD"/>
    <w:rsid w:val="00A91DC7"/>
    <w:rsid w:val="00A95EA7"/>
    <w:rsid w:val="00A96717"/>
    <w:rsid w:val="00A96885"/>
    <w:rsid w:val="00A968D8"/>
    <w:rsid w:val="00A97476"/>
    <w:rsid w:val="00AA0107"/>
    <w:rsid w:val="00AA07E8"/>
    <w:rsid w:val="00AA0E45"/>
    <w:rsid w:val="00AA1392"/>
    <w:rsid w:val="00AA26F9"/>
    <w:rsid w:val="00AA2B73"/>
    <w:rsid w:val="00AA4031"/>
    <w:rsid w:val="00AA4275"/>
    <w:rsid w:val="00AA4DF1"/>
    <w:rsid w:val="00AA53FF"/>
    <w:rsid w:val="00AA553D"/>
    <w:rsid w:val="00AA569E"/>
    <w:rsid w:val="00AA5D73"/>
    <w:rsid w:val="00AA63E8"/>
    <w:rsid w:val="00AA6615"/>
    <w:rsid w:val="00AA6A27"/>
    <w:rsid w:val="00AA6BEB"/>
    <w:rsid w:val="00AA6E6A"/>
    <w:rsid w:val="00AA7C44"/>
    <w:rsid w:val="00AB0878"/>
    <w:rsid w:val="00AB0890"/>
    <w:rsid w:val="00AB163D"/>
    <w:rsid w:val="00AB16EA"/>
    <w:rsid w:val="00AB184F"/>
    <w:rsid w:val="00AB22DB"/>
    <w:rsid w:val="00AB2490"/>
    <w:rsid w:val="00AB3AA5"/>
    <w:rsid w:val="00AB3DFE"/>
    <w:rsid w:val="00AB461F"/>
    <w:rsid w:val="00AB4D51"/>
    <w:rsid w:val="00AB4E7D"/>
    <w:rsid w:val="00AB5F5D"/>
    <w:rsid w:val="00AB6B6C"/>
    <w:rsid w:val="00AB6EF9"/>
    <w:rsid w:val="00AC04D7"/>
    <w:rsid w:val="00AC0C00"/>
    <w:rsid w:val="00AC1ED7"/>
    <w:rsid w:val="00AC24F0"/>
    <w:rsid w:val="00AC2B87"/>
    <w:rsid w:val="00AC2D96"/>
    <w:rsid w:val="00AC2E44"/>
    <w:rsid w:val="00AC33A3"/>
    <w:rsid w:val="00AC33EE"/>
    <w:rsid w:val="00AC3555"/>
    <w:rsid w:val="00AC380D"/>
    <w:rsid w:val="00AC3888"/>
    <w:rsid w:val="00AC38C1"/>
    <w:rsid w:val="00AC3F3E"/>
    <w:rsid w:val="00AC53EF"/>
    <w:rsid w:val="00AC5663"/>
    <w:rsid w:val="00AC5BA7"/>
    <w:rsid w:val="00AC67B2"/>
    <w:rsid w:val="00AC6F9E"/>
    <w:rsid w:val="00AC71F4"/>
    <w:rsid w:val="00AD0019"/>
    <w:rsid w:val="00AD096F"/>
    <w:rsid w:val="00AD0C33"/>
    <w:rsid w:val="00AD0E78"/>
    <w:rsid w:val="00AD190C"/>
    <w:rsid w:val="00AD21BC"/>
    <w:rsid w:val="00AD2795"/>
    <w:rsid w:val="00AD2A2B"/>
    <w:rsid w:val="00AD2A5D"/>
    <w:rsid w:val="00AD2D06"/>
    <w:rsid w:val="00AD3372"/>
    <w:rsid w:val="00AD57AF"/>
    <w:rsid w:val="00AD57D4"/>
    <w:rsid w:val="00AD58CA"/>
    <w:rsid w:val="00AD5ACB"/>
    <w:rsid w:val="00AD60E0"/>
    <w:rsid w:val="00AD6239"/>
    <w:rsid w:val="00AD66A1"/>
    <w:rsid w:val="00AD74B9"/>
    <w:rsid w:val="00AE02EA"/>
    <w:rsid w:val="00AE1145"/>
    <w:rsid w:val="00AE18F5"/>
    <w:rsid w:val="00AE1A59"/>
    <w:rsid w:val="00AE2C8C"/>
    <w:rsid w:val="00AE3083"/>
    <w:rsid w:val="00AE3969"/>
    <w:rsid w:val="00AE4114"/>
    <w:rsid w:val="00AE4752"/>
    <w:rsid w:val="00AE4D02"/>
    <w:rsid w:val="00AE51B1"/>
    <w:rsid w:val="00AE5AAA"/>
    <w:rsid w:val="00AE6770"/>
    <w:rsid w:val="00AE67F7"/>
    <w:rsid w:val="00AE6D1C"/>
    <w:rsid w:val="00AE748F"/>
    <w:rsid w:val="00AE779D"/>
    <w:rsid w:val="00AF05B5"/>
    <w:rsid w:val="00AF0CC3"/>
    <w:rsid w:val="00AF127F"/>
    <w:rsid w:val="00AF18EF"/>
    <w:rsid w:val="00AF2885"/>
    <w:rsid w:val="00AF2D8D"/>
    <w:rsid w:val="00AF3B97"/>
    <w:rsid w:val="00AF3E07"/>
    <w:rsid w:val="00AF4A08"/>
    <w:rsid w:val="00AF4A20"/>
    <w:rsid w:val="00AF4CFE"/>
    <w:rsid w:val="00AF4F1B"/>
    <w:rsid w:val="00AF641B"/>
    <w:rsid w:val="00AF68EA"/>
    <w:rsid w:val="00AF7483"/>
    <w:rsid w:val="00B00207"/>
    <w:rsid w:val="00B003E0"/>
    <w:rsid w:val="00B00AE5"/>
    <w:rsid w:val="00B014B6"/>
    <w:rsid w:val="00B01566"/>
    <w:rsid w:val="00B01745"/>
    <w:rsid w:val="00B018B1"/>
    <w:rsid w:val="00B018CE"/>
    <w:rsid w:val="00B0197A"/>
    <w:rsid w:val="00B021EC"/>
    <w:rsid w:val="00B02278"/>
    <w:rsid w:val="00B0317F"/>
    <w:rsid w:val="00B03438"/>
    <w:rsid w:val="00B04164"/>
    <w:rsid w:val="00B05819"/>
    <w:rsid w:val="00B05B62"/>
    <w:rsid w:val="00B068E3"/>
    <w:rsid w:val="00B07BB4"/>
    <w:rsid w:val="00B10051"/>
    <w:rsid w:val="00B1063B"/>
    <w:rsid w:val="00B109E0"/>
    <w:rsid w:val="00B109F0"/>
    <w:rsid w:val="00B10CDF"/>
    <w:rsid w:val="00B110C1"/>
    <w:rsid w:val="00B113D1"/>
    <w:rsid w:val="00B1154D"/>
    <w:rsid w:val="00B115F4"/>
    <w:rsid w:val="00B12A60"/>
    <w:rsid w:val="00B130D3"/>
    <w:rsid w:val="00B134D8"/>
    <w:rsid w:val="00B13E9B"/>
    <w:rsid w:val="00B1553B"/>
    <w:rsid w:val="00B16027"/>
    <w:rsid w:val="00B165D8"/>
    <w:rsid w:val="00B16937"/>
    <w:rsid w:val="00B20E4D"/>
    <w:rsid w:val="00B2205E"/>
    <w:rsid w:val="00B22500"/>
    <w:rsid w:val="00B22D0B"/>
    <w:rsid w:val="00B234B2"/>
    <w:rsid w:val="00B23590"/>
    <w:rsid w:val="00B24882"/>
    <w:rsid w:val="00B250F3"/>
    <w:rsid w:val="00B25201"/>
    <w:rsid w:val="00B2547B"/>
    <w:rsid w:val="00B25C33"/>
    <w:rsid w:val="00B25C4A"/>
    <w:rsid w:val="00B261A9"/>
    <w:rsid w:val="00B2689F"/>
    <w:rsid w:val="00B269E3"/>
    <w:rsid w:val="00B26C20"/>
    <w:rsid w:val="00B26F7D"/>
    <w:rsid w:val="00B3056A"/>
    <w:rsid w:val="00B30927"/>
    <w:rsid w:val="00B30F15"/>
    <w:rsid w:val="00B326F4"/>
    <w:rsid w:val="00B32CCE"/>
    <w:rsid w:val="00B32EF0"/>
    <w:rsid w:val="00B33269"/>
    <w:rsid w:val="00B33353"/>
    <w:rsid w:val="00B3387A"/>
    <w:rsid w:val="00B338B0"/>
    <w:rsid w:val="00B33922"/>
    <w:rsid w:val="00B33A7C"/>
    <w:rsid w:val="00B34117"/>
    <w:rsid w:val="00B345DE"/>
    <w:rsid w:val="00B3468F"/>
    <w:rsid w:val="00B34EBD"/>
    <w:rsid w:val="00B357E3"/>
    <w:rsid w:val="00B35A23"/>
    <w:rsid w:val="00B35C7F"/>
    <w:rsid w:val="00B3612C"/>
    <w:rsid w:val="00B375FE"/>
    <w:rsid w:val="00B37A93"/>
    <w:rsid w:val="00B37FCB"/>
    <w:rsid w:val="00B401A5"/>
    <w:rsid w:val="00B41175"/>
    <w:rsid w:val="00B41AD7"/>
    <w:rsid w:val="00B41ED5"/>
    <w:rsid w:val="00B433FE"/>
    <w:rsid w:val="00B44230"/>
    <w:rsid w:val="00B4471B"/>
    <w:rsid w:val="00B44D81"/>
    <w:rsid w:val="00B4537F"/>
    <w:rsid w:val="00B45397"/>
    <w:rsid w:val="00B45406"/>
    <w:rsid w:val="00B46648"/>
    <w:rsid w:val="00B46826"/>
    <w:rsid w:val="00B46923"/>
    <w:rsid w:val="00B46A4B"/>
    <w:rsid w:val="00B4797B"/>
    <w:rsid w:val="00B50712"/>
    <w:rsid w:val="00B5121B"/>
    <w:rsid w:val="00B51300"/>
    <w:rsid w:val="00B51EF9"/>
    <w:rsid w:val="00B52156"/>
    <w:rsid w:val="00B527BD"/>
    <w:rsid w:val="00B53FCE"/>
    <w:rsid w:val="00B54247"/>
    <w:rsid w:val="00B54C68"/>
    <w:rsid w:val="00B54E72"/>
    <w:rsid w:val="00B5540F"/>
    <w:rsid w:val="00B55B63"/>
    <w:rsid w:val="00B55D57"/>
    <w:rsid w:val="00B56C59"/>
    <w:rsid w:val="00B5758F"/>
    <w:rsid w:val="00B60050"/>
    <w:rsid w:val="00B61081"/>
    <w:rsid w:val="00B61B45"/>
    <w:rsid w:val="00B62303"/>
    <w:rsid w:val="00B62BE5"/>
    <w:rsid w:val="00B63041"/>
    <w:rsid w:val="00B632E0"/>
    <w:rsid w:val="00B6415D"/>
    <w:rsid w:val="00B64512"/>
    <w:rsid w:val="00B6470A"/>
    <w:rsid w:val="00B64C77"/>
    <w:rsid w:val="00B64DED"/>
    <w:rsid w:val="00B64FC1"/>
    <w:rsid w:val="00B6502D"/>
    <w:rsid w:val="00B6510B"/>
    <w:rsid w:val="00B65841"/>
    <w:rsid w:val="00B66703"/>
    <w:rsid w:val="00B66787"/>
    <w:rsid w:val="00B66A5B"/>
    <w:rsid w:val="00B679E7"/>
    <w:rsid w:val="00B67C25"/>
    <w:rsid w:val="00B67C76"/>
    <w:rsid w:val="00B70C0A"/>
    <w:rsid w:val="00B70D74"/>
    <w:rsid w:val="00B70EAF"/>
    <w:rsid w:val="00B71121"/>
    <w:rsid w:val="00B71450"/>
    <w:rsid w:val="00B71CAC"/>
    <w:rsid w:val="00B720AB"/>
    <w:rsid w:val="00B722EB"/>
    <w:rsid w:val="00B7258E"/>
    <w:rsid w:val="00B72810"/>
    <w:rsid w:val="00B72A62"/>
    <w:rsid w:val="00B735A7"/>
    <w:rsid w:val="00B744DC"/>
    <w:rsid w:val="00B74C6B"/>
    <w:rsid w:val="00B750A8"/>
    <w:rsid w:val="00B75419"/>
    <w:rsid w:val="00B75517"/>
    <w:rsid w:val="00B75E3B"/>
    <w:rsid w:val="00B76288"/>
    <w:rsid w:val="00B764EC"/>
    <w:rsid w:val="00B77287"/>
    <w:rsid w:val="00B8086F"/>
    <w:rsid w:val="00B80F1B"/>
    <w:rsid w:val="00B80F6D"/>
    <w:rsid w:val="00B81AF9"/>
    <w:rsid w:val="00B82E26"/>
    <w:rsid w:val="00B82E8C"/>
    <w:rsid w:val="00B82EE9"/>
    <w:rsid w:val="00B84218"/>
    <w:rsid w:val="00B8442C"/>
    <w:rsid w:val="00B8462A"/>
    <w:rsid w:val="00B84982"/>
    <w:rsid w:val="00B84C8E"/>
    <w:rsid w:val="00B84E02"/>
    <w:rsid w:val="00B851E6"/>
    <w:rsid w:val="00B85530"/>
    <w:rsid w:val="00B86011"/>
    <w:rsid w:val="00B86A49"/>
    <w:rsid w:val="00B86D5A"/>
    <w:rsid w:val="00B870FF"/>
    <w:rsid w:val="00B904CF"/>
    <w:rsid w:val="00B90808"/>
    <w:rsid w:val="00B90BE8"/>
    <w:rsid w:val="00B90EE8"/>
    <w:rsid w:val="00B91A3F"/>
    <w:rsid w:val="00B92129"/>
    <w:rsid w:val="00B926C9"/>
    <w:rsid w:val="00B93AB8"/>
    <w:rsid w:val="00B93F80"/>
    <w:rsid w:val="00B940C4"/>
    <w:rsid w:val="00B94587"/>
    <w:rsid w:val="00B9464A"/>
    <w:rsid w:val="00B94D29"/>
    <w:rsid w:val="00B95151"/>
    <w:rsid w:val="00B95AE0"/>
    <w:rsid w:val="00B95C36"/>
    <w:rsid w:val="00B95EDB"/>
    <w:rsid w:val="00B95F2D"/>
    <w:rsid w:val="00B97486"/>
    <w:rsid w:val="00B97A1F"/>
    <w:rsid w:val="00B97ACB"/>
    <w:rsid w:val="00B97FC4"/>
    <w:rsid w:val="00BA003C"/>
    <w:rsid w:val="00BA0183"/>
    <w:rsid w:val="00BA0883"/>
    <w:rsid w:val="00BA148F"/>
    <w:rsid w:val="00BA1D9D"/>
    <w:rsid w:val="00BA2168"/>
    <w:rsid w:val="00BA253F"/>
    <w:rsid w:val="00BA286F"/>
    <w:rsid w:val="00BA2B60"/>
    <w:rsid w:val="00BA36FB"/>
    <w:rsid w:val="00BA3E33"/>
    <w:rsid w:val="00BA47D2"/>
    <w:rsid w:val="00BA4812"/>
    <w:rsid w:val="00BA6341"/>
    <w:rsid w:val="00BA6778"/>
    <w:rsid w:val="00BA6A21"/>
    <w:rsid w:val="00BA6E70"/>
    <w:rsid w:val="00BA711E"/>
    <w:rsid w:val="00BA768D"/>
    <w:rsid w:val="00BA7708"/>
    <w:rsid w:val="00BA78B2"/>
    <w:rsid w:val="00BB04A6"/>
    <w:rsid w:val="00BB0866"/>
    <w:rsid w:val="00BB0C96"/>
    <w:rsid w:val="00BB0CC7"/>
    <w:rsid w:val="00BB17C7"/>
    <w:rsid w:val="00BB2821"/>
    <w:rsid w:val="00BB2B52"/>
    <w:rsid w:val="00BB2C90"/>
    <w:rsid w:val="00BB2D45"/>
    <w:rsid w:val="00BB309D"/>
    <w:rsid w:val="00BB32F6"/>
    <w:rsid w:val="00BB36AE"/>
    <w:rsid w:val="00BB3A38"/>
    <w:rsid w:val="00BB3DB4"/>
    <w:rsid w:val="00BB47EE"/>
    <w:rsid w:val="00BB5541"/>
    <w:rsid w:val="00BB6E45"/>
    <w:rsid w:val="00BB765C"/>
    <w:rsid w:val="00BB79A2"/>
    <w:rsid w:val="00BC017B"/>
    <w:rsid w:val="00BC12A9"/>
    <w:rsid w:val="00BC2452"/>
    <w:rsid w:val="00BC313F"/>
    <w:rsid w:val="00BC3C3C"/>
    <w:rsid w:val="00BC46A3"/>
    <w:rsid w:val="00BC5DFA"/>
    <w:rsid w:val="00BC6716"/>
    <w:rsid w:val="00BC7C75"/>
    <w:rsid w:val="00BD085B"/>
    <w:rsid w:val="00BD0FD9"/>
    <w:rsid w:val="00BD1028"/>
    <w:rsid w:val="00BD30CE"/>
    <w:rsid w:val="00BD3396"/>
    <w:rsid w:val="00BD36D9"/>
    <w:rsid w:val="00BD3848"/>
    <w:rsid w:val="00BD41AD"/>
    <w:rsid w:val="00BD4379"/>
    <w:rsid w:val="00BD595A"/>
    <w:rsid w:val="00BD5CA7"/>
    <w:rsid w:val="00BD648E"/>
    <w:rsid w:val="00BD6E03"/>
    <w:rsid w:val="00BD6E21"/>
    <w:rsid w:val="00BD71D6"/>
    <w:rsid w:val="00BD752F"/>
    <w:rsid w:val="00BD75AA"/>
    <w:rsid w:val="00BD7C83"/>
    <w:rsid w:val="00BD7F96"/>
    <w:rsid w:val="00BE0055"/>
    <w:rsid w:val="00BE0461"/>
    <w:rsid w:val="00BE0576"/>
    <w:rsid w:val="00BE0D4F"/>
    <w:rsid w:val="00BE1313"/>
    <w:rsid w:val="00BE27F6"/>
    <w:rsid w:val="00BE2BB4"/>
    <w:rsid w:val="00BE46CA"/>
    <w:rsid w:val="00BE494F"/>
    <w:rsid w:val="00BE4E7A"/>
    <w:rsid w:val="00BE5079"/>
    <w:rsid w:val="00BE528D"/>
    <w:rsid w:val="00BE5302"/>
    <w:rsid w:val="00BE56FF"/>
    <w:rsid w:val="00BE630F"/>
    <w:rsid w:val="00BE64EC"/>
    <w:rsid w:val="00BE668C"/>
    <w:rsid w:val="00BE7C66"/>
    <w:rsid w:val="00BF07D1"/>
    <w:rsid w:val="00BF0933"/>
    <w:rsid w:val="00BF1245"/>
    <w:rsid w:val="00BF1BEA"/>
    <w:rsid w:val="00BF201B"/>
    <w:rsid w:val="00BF2361"/>
    <w:rsid w:val="00BF250F"/>
    <w:rsid w:val="00BF2D30"/>
    <w:rsid w:val="00BF34C2"/>
    <w:rsid w:val="00BF3CF6"/>
    <w:rsid w:val="00BF3FDA"/>
    <w:rsid w:val="00BF4D93"/>
    <w:rsid w:val="00BF508D"/>
    <w:rsid w:val="00BF526C"/>
    <w:rsid w:val="00BF54AB"/>
    <w:rsid w:val="00BF5D02"/>
    <w:rsid w:val="00BF60F5"/>
    <w:rsid w:val="00BF639D"/>
    <w:rsid w:val="00BF69BF"/>
    <w:rsid w:val="00BF7161"/>
    <w:rsid w:val="00BF74AD"/>
    <w:rsid w:val="00BF79E8"/>
    <w:rsid w:val="00C0016C"/>
    <w:rsid w:val="00C0047E"/>
    <w:rsid w:val="00C00FA1"/>
    <w:rsid w:val="00C01377"/>
    <w:rsid w:val="00C0184F"/>
    <w:rsid w:val="00C03157"/>
    <w:rsid w:val="00C033C7"/>
    <w:rsid w:val="00C03D3A"/>
    <w:rsid w:val="00C041E2"/>
    <w:rsid w:val="00C04DD4"/>
    <w:rsid w:val="00C0590F"/>
    <w:rsid w:val="00C06671"/>
    <w:rsid w:val="00C06C2B"/>
    <w:rsid w:val="00C07657"/>
    <w:rsid w:val="00C07819"/>
    <w:rsid w:val="00C1060B"/>
    <w:rsid w:val="00C111E4"/>
    <w:rsid w:val="00C11836"/>
    <w:rsid w:val="00C118EA"/>
    <w:rsid w:val="00C118F7"/>
    <w:rsid w:val="00C12574"/>
    <w:rsid w:val="00C12BA3"/>
    <w:rsid w:val="00C13381"/>
    <w:rsid w:val="00C13449"/>
    <w:rsid w:val="00C13BD8"/>
    <w:rsid w:val="00C13D0C"/>
    <w:rsid w:val="00C14A44"/>
    <w:rsid w:val="00C14CFA"/>
    <w:rsid w:val="00C14D7F"/>
    <w:rsid w:val="00C15105"/>
    <w:rsid w:val="00C15A09"/>
    <w:rsid w:val="00C16132"/>
    <w:rsid w:val="00C16FAF"/>
    <w:rsid w:val="00C17471"/>
    <w:rsid w:val="00C178E0"/>
    <w:rsid w:val="00C17A6D"/>
    <w:rsid w:val="00C17D08"/>
    <w:rsid w:val="00C20566"/>
    <w:rsid w:val="00C2088B"/>
    <w:rsid w:val="00C20A82"/>
    <w:rsid w:val="00C20DC6"/>
    <w:rsid w:val="00C21020"/>
    <w:rsid w:val="00C2113F"/>
    <w:rsid w:val="00C211D5"/>
    <w:rsid w:val="00C221DF"/>
    <w:rsid w:val="00C23132"/>
    <w:rsid w:val="00C231D1"/>
    <w:rsid w:val="00C23C9C"/>
    <w:rsid w:val="00C247E1"/>
    <w:rsid w:val="00C24B2B"/>
    <w:rsid w:val="00C24C16"/>
    <w:rsid w:val="00C24D1F"/>
    <w:rsid w:val="00C25817"/>
    <w:rsid w:val="00C259BB"/>
    <w:rsid w:val="00C2735A"/>
    <w:rsid w:val="00C27DF1"/>
    <w:rsid w:val="00C306C1"/>
    <w:rsid w:val="00C30B86"/>
    <w:rsid w:val="00C31C0B"/>
    <w:rsid w:val="00C3221E"/>
    <w:rsid w:val="00C3275A"/>
    <w:rsid w:val="00C329BD"/>
    <w:rsid w:val="00C32EB8"/>
    <w:rsid w:val="00C33E48"/>
    <w:rsid w:val="00C341E9"/>
    <w:rsid w:val="00C344E2"/>
    <w:rsid w:val="00C349C3"/>
    <w:rsid w:val="00C36620"/>
    <w:rsid w:val="00C36997"/>
    <w:rsid w:val="00C36D86"/>
    <w:rsid w:val="00C37A0C"/>
    <w:rsid w:val="00C40056"/>
    <w:rsid w:val="00C4017A"/>
    <w:rsid w:val="00C403E3"/>
    <w:rsid w:val="00C40878"/>
    <w:rsid w:val="00C423EE"/>
    <w:rsid w:val="00C43538"/>
    <w:rsid w:val="00C43911"/>
    <w:rsid w:val="00C44478"/>
    <w:rsid w:val="00C44604"/>
    <w:rsid w:val="00C44B01"/>
    <w:rsid w:val="00C44B0A"/>
    <w:rsid w:val="00C44C02"/>
    <w:rsid w:val="00C44C66"/>
    <w:rsid w:val="00C45AFD"/>
    <w:rsid w:val="00C45DAB"/>
    <w:rsid w:val="00C45DC5"/>
    <w:rsid w:val="00C47963"/>
    <w:rsid w:val="00C47B62"/>
    <w:rsid w:val="00C50553"/>
    <w:rsid w:val="00C50DF1"/>
    <w:rsid w:val="00C51C81"/>
    <w:rsid w:val="00C5247D"/>
    <w:rsid w:val="00C53434"/>
    <w:rsid w:val="00C536FB"/>
    <w:rsid w:val="00C53946"/>
    <w:rsid w:val="00C54A15"/>
    <w:rsid w:val="00C554F4"/>
    <w:rsid w:val="00C55640"/>
    <w:rsid w:val="00C5594C"/>
    <w:rsid w:val="00C55ED0"/>
    <w:rsid w:val="00C564E7"/>
    <w:rsid w:val="00C5729F"/>
    <w:rsid w:val="00C577CE"/>
    <w:rsid w:val="00C605D3"/>
    <w:rsid w:val="00C60D94"/>
    <w:rsid w:val="00C615D6"/>
    <w:rsid w:val="00C61A19"/>
    <w:rsid w:val="00C61B9F"/>
    <w:rsid w:val="00C61EF5"/>
    <w:rsid w:val="00C62AB3"/>
    <w:rsid w:val="00C63247"/>
    <w:rsid w:val="00C63595"/>
    <w:rsid w:val="00C63DFF"/>
    <w:rsid w:val="00C64BC4"/>
    <w:rsid w:val="00C6547D"/>
    <w:rsid w:val="00C657D0"/>
    <w:rsid w:val="00C66328"/>
    <w:rsid w:val="00C663B8"/>
    <w:rsid w:val="00C669C0"/>
    <w:rsid w:val="00C67127"/>
    <w:rsid w:val="00C7059F"/>
    <w:rsid w:val="00C718DC"/>
    <w:rsid w:val="00C71E75"/>
    <w:rsid w:val="00C72D66"/>
    <w:rsid w:val="00C73162"/>
    <w:rsid w:val="00C738C3"/>
    <w:rsid w:val="00C7444E"/>
    <w:rsid w:val="00C74AAF"/>
    <w:rsid w:val="00C74FCA"/>
    <w:rsid w:val="00C75050"/>
    <w:rsid w:val="00C754E7"/>
    <w:rsid w:val="00C75550"/>
    <w:rsid w:val="00C7579B"/>
    <w:rsid w:val="00C76044"/>
    <w:rsid w:val="00C764C6"/>
    <w:rsid w:val="00C76718"/>
    <w:rsid w:val="00C80AEC"/>
    <w:rsid w:val="00C80CFF"/>
    <w:rsid w:val="00C80D97"/>
    <w:rsid w:val="00C81250"/>
    <w:rsid w:val="00C81515"/>
    <w:rsid w:val="00C81CDA"/>
    <w:rsid w:val="00C82320"/>
    <w:rsid w:val="00C83DB3"/>
    <w:rsid w:val="00C85465"/>
    <w:rsid w:val="00C85E2F"/>
    <w:rsid w:val="00C87B55"/>
    <w:rsid w:val="00C90420"/>
    <w:rsid w:val="00C91460"/>
    <w:rsid w:val="00C923F0"/>
    <w:rsid w:val="00C925FD"/>
    <w:rsid w:val="00C92976"/>
    <w:rsid w:val="00C92B1D"/>
    <w:rsid w:val="00C931F2"/>
    <w:rsid w:val="00C933AE"/>
    <w:rsid w:val="00C935DB"/>
    <w:rsid w:val="00C93B2F"/>
    <w:rsid w:val="00C9407E"/>
    <w:rsid w:val="00C94282"/>
    <w:rsid w:val="00C9431F"/>
    <w:rsid w:val="00C94AFB"/>
    <w:rsid w:val="00C94B8C"/>
    <w:rsid w:val="00C94FFF"/>
    <w:rsid w:val="00C95364"/>
    <w:rsid w:val="00C959DB"/>
    <w:rsid w:val="00C95D14"/>
    <w:rsid w:val="00C963F8"/>
    <w:rsid w:val="00C967E8"/>
    <w:rsid w:val="00C96BE6"/>
    <w:rsid w:val="00C96F0D"/>
    <w:rsid w:val="00CA0015"/>
    <w:rsid w:val="00CA09C3"/>
    <w:rsid w:val="00CA10CF"/>
    <w:rsid w:val="00CA127F"/>
    <w:rsid w:val="00CA2104"/>
    <w:rsid w:val="00CA213A"/>
    <w:rsid w:val="00CA213C"/>
    <w:rsid w:val="00CA27FE"/>
    <w:rsid w:val="00CA29BE"/>
    <w:rsid w:val="00CA308D"/>
    <w:rsid w:val="00CA3227"/>
    <w:rsid w:val="00CA3D84"/>
    <w:rsid w:val="00CA4350"/>
    <w:rsid w:val="00CA44D9"/>
    <w:rsid w:val="00CA541F"/>
    <w:rsid w:val="00CA5C4C"/>
    <w:rsid w:val="00CA5C87"/>
    <w:rsid w:val="00CA5EFF"/>
    <w:rsid w:val="00CA5FB0"/>
    <w:rsid w:val="00CA6C2F"/>
    <w:rsid w:val="00CB09B4"/>
    <w:rsid w:val="00CB1E68"/>
    <w:rsid w:val="00CB20A0"/>
    <w:rsid w:val="00CB21F7"/>
    <w:rsid w:val="00CB27F6"/>
    <w:rsid w:val="00CB2A26"/>
    <w:rsid w:val="00CB2B1D"/>
    <w:rsid w:val="00CB2B67"/>
    <w:rsid w:val="00CB2CAD"/>
    <w:rsid w:val="00CB2DAA"/>
    <w:rsid w:val="00CB2E6E"/>
    <w:rsid w:val="00CB3CA0"/>
    <w:rsid w:val="00CB4946"/>
    <w:rsid w:val="00CB4AB7"/>
    <w:rsid w:val="00CB4C66"/>
    <w:rsid w:val="00CB4C85"/>
    <w:rsid w:val="00CB4FD4"/>
    <w:rsid w:val="00CB5F15"/>
    <w:rsid w:val="00CB6D37"/>
    <w:rsid w:val="00CB76BA"/>
    <w:rsid w:val="00CC03B5"/>
    <w:rsid w:val="00CC07BA"/>
    <w:rsid w:val="00CC1518"/>
    <w:rsid w:val="00CC16B0"/>
    <w:rsid w:val="00CC2052"/>
    <w:rsid w:val="00CC2360"/>
    <w:rsid w:val="00CC312E"/>
    <w:rsid w:val="00CC3875"/>
    <w:rsid w:val="00CC4715"/>
    <w:rsid w:val="00CC4F0A"/>
    <w:rsid w:val="00CC5184"/>
    <w:rsid w:val="00CC573B"/>
    <w:rsid w:val="00CC58AF"/>
    <w:rsid w:val="00CC6C84"/>
    <w:rsid w:val="00CC7225"/>
    <w:rsid w:val="00CD0CCC"/>
    <w:rsid w:val="00CD15B4"/>
    <w:rsid w:val="00CD1F6A"/>
    <w:rsid w:val="00CD2145"/>
    <w:rsid w:val="00CD24B4"/>
    <w:rsid w:val="00CD2A52"/>
    <w:rsid w:val="00CD39B3"/>
    <w:rsid w:val="00CD3BF6"/>
    <w:rsid w:val="00CD4907"/>
    <w:rsid w:val="00CD4D3B"/>
    <w:rsid w:val="00CD5431"/>
    <w:rsid w:val="00CD555B"/>
    <w:rsid w:val="00CD5B85"/>
    <w:rsid w:val="00CD5DF2"/>
    <w:rsid w:val="00CD6FC2"/>
    <w:rsid w:val="00CD7DEC"/>
    <w:rsid w:val="00CE054A"/>
    <w:rsid w:val="00CE1263"/>
    <w:rsid w:val="00CE1775"/>
    <w:rsid w:val="00CE1B8D"/>
    <w:rsid w:val="00CE2174"/>
    <w:rsid w:val="00CE24B6"/>
    <w:rsid w:val="00CE28DA"/>
    <w:rsid w:val="00CE4A3E"/>
    <w:rsid w:val="00CE4B4B"/>
    <w:rsid w:val="00CE4C7D"/>
    <w:rsid w:val="00CE5317"/>
    <w:rsid w:val="00CF0137"/>
    <w:rsid w:val="00CF02A6"/>
    <w:rsid w:val="00CF080B"/>
    <w:rsid w:val="00CF08D9"/>
    <w:rsid w:val="00CF1121"/>
    <w:rsid w:val="00CF1926"/>
    <w:rsid w:val="00CF1C6F"/>
    <w:rsid w:val="00CF30D5"/>
    <w:rsid w:val="00CF31E8"/>
    <w:rsid w:val="00CF34B2"/>
    <w:rsid w:val="00CF3643"/>
    <w:rsid w:val="00CF3A18"/>
    <w:rsid w:val="00CF3A3A"/>
    <w:rsid w:val="00CF485E"/>
    <w:rsid w:val="00CF4887"/>
    <w:rsid w:val="00CF55DF"/>
    <w:rsid w:val="00CF67CF"/>
    <w:rsid w:val="00CF6BBA"/>
    <w:rsid w:val="00CF6E0C"/>
    <w:rsid w:val="00CF7167"/>
    <w:rsid w:val="00D00615"/>
    <w:rsid w:val="00D00A25"/>
    <w:rsid w:val="00D00EFD"/>
    <w:rsid w:val="00D0116F"/>
    <w:rsid w:val="00D0137C"/>
    <w:rsid w:val="00D01A5F"/>
    <w:rsid w:val="00D01AF4"/>
    <w:rsid w:val="00D02157"/>
    <w:rsid w:val="00D035F3"/>
    <w:rsid w:val="00D04072"/>
    <w:rsid w:val="00D040B0"/>
    <w:rsid w:val="00D05ED3"/>
    <w:rsid w:val="00D06B35"/>
    <w:rsid w:val="00D07ACA"/>
    <w:rsid w:val="00D1048B"/>
    <w:rsid w:val="00D11AD5"/>
    <w:rsid w:val="00D11C36"/>
    <w:rsid w:val="00D11F87"/>
    <w:rsid w:val="00D12749"/>
    <w:rsid w:val="00D12772"/>
    <w:rsid w:val="00D12A5F"/>
    <w:rsid w:val="00D12AF5"/>
    <w:rsid w:val="00D12DE6"/>
    <w:rsid w:val="00D12FD5"/>
    <w:rsid w:val="00D13DDF"/>
    <w:rsid w:val="00D1474F"/>
    <w:rsid w:val="00D1521E"/>
    <w:rsid w:val="00D15854"/>
    <w:rsid w:val="00D159B8"/>
    <w:rsid w:val="00D15BC7"/>
    <w:rsid w:val="00D16EB2"/>
    <w:rsid w:val="00D17046"/>
    <w:rsid w:val="00D1738F"/>
    <w:rsid w:val="00D174B7"/>
    <w:rsid w:val="00D17A13"/>
    <w:rsid w:val="00D17AEF"/>
    <w:rsid w:val="00D17B77"/>
    <w:rsid w:val="00D2017C"/>
    <w:rsid w:val="00D205AD"/>
    <w:rsid w:val="00D208E1"/>
    <w:rsid w:val="00D21F26"/>
    <w:rsid w:val="00D221F9"/>
    <w:rsid w:val="00D2275A"/>
    <w:rsid w:val="00D23170"/>
    <w:rsid w:val="00D23B2C"/>
    <w:rsid w:val="00D23F8F"/>
    <w:rsid w:val="00D2414E"/>
    <w:rsid w:val="00D243DA"/>
    <w:rsid w:val="00D24410"/>
    <w:rsid w:val="00D244A3"/>
    <w:rsid w:val="00D2534D"/>
    <w:rsid w:val="00D25B9F"/>
    <w:rsid w:val="00D25ED9"/>
    <w:rsid w:val="00D26E30"/>
    <w:rsid w:val="00D276F8"/>
    <w:rsid w:val="00D27EDC"/>
    <w:rsid w:val="00D30023"/>
    <w:rsid w:val="00D30F66"/>
    <w:rsid w:val="00D31B5A"/>
    <w:rsid w:val="00D320F5"/>
    <w:rsid w:val="00D322C7"/>
    <w:rsid w:val="00D3252F"/>
    <w:rsid w:val="00D33BDF"/>
    <w:rsid w:val="00D3463A"/>
    <w:rsid w:val="00D348C7"/>
    <w:rsid w:val="00D34EEA"/>
    <w:rsid w:val="00D35841"/>
    <w:rsid w:val="00D359F0"/>
    <w:rsid w:val="00D366F0"/>
    <w:rsid w:val="00D36C27"/>
    <w:rsid w:val="00D36F53"/>
    <w:rsid w:val="00D36FEC"/>
    <w:rsid w:val="00D3733B"/>
    <w:rsid w:val="00D4007D"/>
    <w:rsid w:val="00D4129D"/>
    <w:rsid w:val="00D412DD"/>
    <w:rsid w:val="00D41671"/>
    <w:rsid w:val="00D4337D"/>
    <w:rsid w:val="00D43668"/>
    <w:rsid w:val="00D43F25"/>
    <w:rsid w:val="00D4438B"/>
    <w:rsid w:val="00D455A4"/>
    <w:rsid w:val="00D456F1"/>
    <w:rsid w:val="00D45E98"/>
    <w:rsid w:val="00D45F31"/>
    <w:rsid w:val="00D46623"/>
    <w:rsid w:val="00D4688D"/>
    <w:rsid w:val="00D475F3"/>
    <w:rsid w:val="00D477B5"/>
    <w:rsid w:val="00D47959"/>
    <w:rsid w:val="00D50BB1"/>
    <w:rsid w:val="00D514B6"/>
    <w:rsid w:val="00D515CC"/>
    <w:rsid w:val="00D516CF"/>
    <w:rsid w:val="00D5275F"/>
    <w:rsid w:val="00D52A4D"/>
    <w:rsid w:val="00D52C77"/>
    <w:rsid w:val="00D53622"/>
    <w:rsid w:val="00D537D0"/>
    <w:rsid w:val="00D53B56"/>
    <w:rsid w:val="00D54099"/>
    <w:rsid w:val="00D554F0"/>
    <w:rsid w:val="00D5590D"/>
    <w:rsid w:val="00D55986"/>
    <w:rsid w:val="00D55A29"/>
    <w:rsid w:val="00D55FE7"/>
    <w:rsid w:val="00D55FF4"/>
    <w:rsid w:val="00D563FE"/>
    <w:rsid w:val="00D5677B"/>
    <w:rsid w:val="00D56F8B"/>
    <w:rsid w:val="00D56FC7"/>
    <w:rsid w:val="00D5701A"/>
    <w:rsid w:val="00D574DD"/>
    <w:rsid w:val="00D57F64"/>
    <w:rsid w:val="00D57FBA"/>
    <w:rsid w:val="00D60123"/>
    <w:rsid w:val="00D601AA"/>
    <w:rsid w:val="00D60336"/>
    <w:rsid w:val="00D612CB"/>
    <w:rsid w:val="00D616DD"/>
    <w:rsid w:val="00D618E4"/>
    <w:rsid w:val="00D61DBA"/>
    <w:rsid w:val="00D6307F"/>
    <w:rsid w:val="00D631CA"/>
    <w:rsid w:val="00D634A8"/>
    <w:rsid w:val="00D636F2"/>
    <w:rsid w:val="00D63833"/>
    <w:rsid w:val="00D64032"/>
    <w:rsid w:val="00D6429B"/>
    <w:rsid w:val="00D65394"/>
    <w:rsid w:val="00D65473"/>
    <w:rsid w:val="00D65A62"/>
    <w:rsid w:val="00D65CB2"/>
    <w:rsid w:val="00D65FB0"/>
    <w:rsid w:val="00D665AD"/>
    <w:rsid w:val="00D6661A"/>
    <w:rsid w:val="00D66AB9"/>
    <w:rsid w:val="00D66AE4"/>
    <w:rsid w:val="00D67038"/>
    <w:rsid w:val="00D67AB3"/>
    <w:rsid w:val="00D707C7"/>
    <w:rsid w:val="00D70D89"/>
    <w:rsid w:val="00D71007"/>
    <w:rsid w:val="00D719BE"/>
    <w:rsid w:val="00D721C1"/>
    <w:rsid w:val="00D7280A"/>
    <w:rsid w:val="00D72B47"/>
    <w:rsid w:val="00D734F8"/>
    <w:rsid w:val="00D741C8"/>
    <w:rsid w:val="00D742D0"/>
    <w:rsid w:val="00D7452D"/>
    <w:rsid w:val="00D7458F"/>
    <w:rsid w:val="00D74B64"/>
    <w:rsid w:val="00D751FC"/>
    <w:rsid w:val="00D75859"/>
    <w:rsid w:val="00D75B42"/>
    <w:rsid w:val="00D75F20"/>
    <w:rsid w:val="00D75F2D"/>
    <w:rsid w:val="00D76545"/>
    <w:rsid w:val="00D76808"/>
    <w:rsid w:val="00D7690F"/>
    <w:rsid w:val="00D76A02"/>
    <w:rsid w:val="00D76B3F"/>
    <w:rsid w:val="00D76E9F"/>
    <w:rsid w:val="00D77AA1"/>
    <w:rsid w:val="00D77F06"/>
    <w:rsid w:val="00D80D8B"/>
    <w:rsid w:val="00D815E7"/>
    <w:rsid w:val="00D81917"/>
    <w:rsid w:val="00D82B34"/>
    <w:rsid w:val="00D831E5"/>
    <w:rsid w:val="00D83F15"/>
    <w:rsid w:val="00D840DF"/>
    <w:rsid w:val="00D85291"/>
    <w:rsid w:val="00D85330"/>
    <w:rsid w:val="00D855D2"/>
    <w:rsid w:val="00D85608"/>
    <w:rsid w:val="00D85C34"/>
    <w:rsid w:val="00D85C46"/>
    <w:rsid w:val="00D85CB4"/>
    <w:rsid w:val="00D865FD"/>
    <w:rsid w:val="00D86FCF"/>
    <w:rsid w:val="00D87561"/>
    <w:rsid w:val="00D87AB1"/>
    <w:rsid w:val="00D900D8"/>
    <w:rsid w:val="00D9070F"/>
    <w:rsid w:val="00D90839"/>
    <w:rsid w:val="00D90B80"/>
    <w:rsid w:val="00D910FD"/>
    <w:rsid w:val="00D9133E"/>
    <w:rsid w:val="00D917D8"/>
    <w:rsid w:val="00D9322A"/>
    <w:rsid w:val="00D93607"/>
    <w:rsid w:val="00D936E8"/>
    <w:rsid w:val="00D93DC2"/>
    <w:rsid w:val="00D93E30"/>
    <w:rsid w:val="00D93E64"/>
    <w:rsid w:val="00D94E6B"/>
    <w:rsid w:val="00D963F1"/>
    <w:rsid w:val="00D975C0"/>
    <w:rsid w:val="00D976F1"/>
    <w:rsid w:val="00DA029E"/>
    <w:rsid w:val="00DA06FE"/>
    <w:rsid w:val="00DA09CF"/>
    <w:rsid w:val="00DA1B23"/>
    <w:rsid w:val="00DA1EC5"/>
    <w:rsid w:val="00DA23D6"/>
    <w:rsid w:val="00DA4CDA"/>
    <w:rsid w:val="00DA4E2A"/>
    <w:rsid w:val="00DA5702"/>
    <w:rsid w:val="00DA5D58"/>
    <w:rsid w:val="00DA658E"/>
    <w:rsid w:val="00DA66E4"/>
    <w:rsid w:val="00DA7CB5"/>
    <w:rsid w:val="00DB04D5"/>
    <w:rsid w:val="00DB0992"/>
    <w:rsid w:val="00DB0AD5"/>
    <w:rsid w:val="00DB0DFA"/>
    <w:rsid w:val="00DB0FB0"/>
    <w:rsid w:val="00DB139E"/>
    <w:rsid w:val="00DB161D"/>
    <w:rsid w:val="00DB1A4C"/>
    <w:rsid w:val="00DB2414"/>
    <w:rsid w:val="00DB2470"/>
    <w:rsid w:val="00DB31B9"/>
    <w:rsid w:val="00DB3245"/>
    <w:rsid w:val="00DB3780"/>
    <w:rsid w:val="00DB3C8A"/>
    <w:rsid w:val="00DB494D"/>
    <w:rsid w:val="00DB5648"/>
    <w:rsid w:val="00DB597F"/>
    <w:rsid w:val="00DB5F37"/>
    <w:rsid w:val="00DB5F53"/>
    <w:rsid w:val="00DB714D"/>
    <w:rsid w:val="00DB736C"/>
    <w:rsid w:val="00DB7C3F"/>
    <w:rsid w:val="00DB7FE7"/>
    <w:rsid w:val="00DC047F"/>
    <w:rsid w:val="00DC08D0"/>
    <w:rsid w:val="00DC09E6"/>
    <w:rsid w:val="00DC1AA3"/>
    <w:rsid w:val="00DC2152"/>
    <w:rsid w:val="00DC2234"/>
    <w:rsid w:val="00DC2657"/>
    <w:rsid w:val="00DC269A"/>
    <w:rsid w:val="00DC2830"/>
    <w:rsid w:val="00DC2F10"/>
    <w:rsid w:val="00DC2FAF"/>
    <w:rsid w:val="00DC3B82"/>
    <w:rsid w:val="00DC43CC"/>
    <w:rsid w:val="00DC4A38"/>
    <w:rsid w:val="00DC5273"/>
    <w:rsid w:val="00DC5438"/>
    <w:rsid w:val="00DC55CA"/>
    <w:rsid w:val="00DC571D"/>
    <w:rsid w:val="00DC5743"/>
    <w:rsid w:val="00DC57EE"/>
    <w:rsid w:val="00DC6548"/>
    <w:rsid w:val="00DC6635"/>
    <w:rsid w:val="00DC6996"/>
    <w:rsid w:val="00DC70E3"/>
    <w:rsid w:val="00DC72B1"/>
    <w:rsid w:val="00DC791A"/>
    <w:rsid w:val="00DC7A57"/>
    <w:rsid w:val="00DC7BD1"/>
    <w:rsid w:val="00DD0361"/>
    <w:rsid w:val="00DD0E16"/>
    <w:rsid w:val="00DD10C4"/>
    <w:rsid w:val="00DD1AFE"/>
    <w:rsid w:val="00DD25CE"/>
    <w:rsid w:val="00DD2B67"/>
    <w:rsid w:val="00DD4341"/>
    <w:rsid w:val="00DD4B58"/>
    <w:rsid w:val="00DD4D32"/>
    <w:rsid w:val="00DD572D"/>
    <w:rsid w:val="00DD59DB"/>
    <w:rsid w:val="00DD5E5E"/>
    <w:rsid w:val="00DD6C2D"/>
    <w:rsid w:val="00DD6D82"/>
    <w:rsid w:val="00DD739A"/>
    <w:rsid w:val="00DD74A0"/>
    <w:rsid w:val="00DD7557"/>
    <w:rsid w:val="00DD7BB5"/>
    <w:rsid w:val="00DD7E87"/>
    <w:rsid w:val="00DE0B7E"/>
    <w:rsid w:val="00DE1555"/>
    <w:rsid w:val="00DE15A3"/>
    <w:rsid w:val="00DE175F"/>
    <w:rsid w:val="00DE218B"/>
    <w:rsid w:val="00DE2A8A"/>
    <w:rsid w:val="00DE2EFD"/>
    <w:rsid w:val="00DE3671"/>
    <w:rsid w:val="00DE37EA"/>
    <w:rsid w:val="00DE3877"/>
    <w:rsid w:val="00DE3CD0"/>
    <w:rsid w:val="00DE3E8A"/>
    <w:rsid w:val="00DE4308"/>
    <w:rsid w:val="00DE4AFF"/>
    <w:rsid w:val="00DE4F16"/>
    <w:rsid w:val="00DE5060"/>
    <w:rsid w:val="00DE50BC"/>
    <w:rsid w:val="00DE5445"/>
    <w:rsid w:val="00DE5E63"/>
    <w:rsid w:val="00DE5F7D"/>
    <w:rsid w:val="00DE665C"/>
    <w:rsid w:val="00DE6B73"/>
    <w:rsid w:val="00DE7148"/>
    <w:rsid w:val="00DE73DF"/>
    <w:rsid w:val="00DE769D"/>
    <w:rsid w:val="00DE77C1"/>
    <w:rsid w:val="00DF09BC"/>
    <w:rsid w:val="00DF0F5D"/>
    <w:rsid w:val="00DF18A8"/>
    <w:rsid w:val="00DF1D98"/>
    <w:rsid w:val="00DF1F9C"/>
    <w:rsid w:val="00DF2655"/>
    <w:rsid w:val="00DF28C5"/>
    <w:rsid w:val="00DF40F4"/>
    <w:rsid w:val="00DF4D87"/>
    <w:rsid w:val="00DF5892"/>
    <w:rsid w:val="00DF5B7B"/>
    <w:rsid w:val="00DF5EFB"/>
    <w:rsid w:val="00DF5F73"/>
    <w:rsid w:val="00DF61A6"/>
    <w:rsid w:val="00DF6386"/>
    <w:rsid w:val="00DF765C"/>
    <w:rsid w:val="00DF7B1B"/>
    <w:rsid w:val="00DF7B1C"/>
    <w:rsid w:val="00DF7B94"/>
    <w:rsid w:val="00E00537"/>
    <w:rsid w:val="00E0087D"/>
    <w:rsid w:val="00E00977"/>
    <w:rsid w:val="00E00B8B"/>
    <w:rsid w:val="00E00F02"/>
    <w:rsid w:val="00E011EB"/>
    <w:rsid w:val="00E024E0"/>
    <w:rsid w:val="00E0255F"/>
    <w:rsid w:val="00E02EDE"/>
    <w:rsid w:val="00E031AE"/>
    <w:rsid w:val="00E03419"/>
    <w:rsid w:val="00E034A0"/>
    <w:rsid w:val="00E03947"/>
    <w:rsid w:val="00E04079"/>
    <w:rsid w:val="00E045A1"/>
    <w:rsid w:val="00E04B9A"/>
    <w:rsid w:val="00E05C8F"/>
    <w:rsid w:val="00E065E4"/>
    <w:rsid w:val="00E06967"/>
    <w:rsid w:val="00E06F11"/>
    <w:rsid w:val="00E0716A"/>
    <w:rsid w:val="00E07F0C"/>
    <w:rsid w:val="00E104E6"/>
    <w:rsid w:val="00E1054E"/>
    <w:rsid w:val="00E10581"/>
    <w:rsid w:val="00E1082C"/>
    <w:rsid w:val="00E11498"/>
    <w:rsid w:val="00E1200E"/>
    <w:rsid w:val="00E1248B"/>
    <w:rsid w:val="00E12CF9"/>
    <w:rsid w:val="00E12E8D"/>
    <w:rsid w:val="00E13069"/>
    <w:rsid w:val="00E130DB"/>
    <w:rsid w:val="00E1314B"/>
    <w:rsid w:val="00E13221"/>
    <w:rsid w:val="00E13A97"/>
    <w:rsid w:val="00E13E26"/>
    <w:rsid w:val="00E1441A"/>
    <w:rsid w:val="00E144C3"/>
    <w:rsid w:val="00E14EF9"/>
    <w:rsid w:val="00E15846"/>
    <w:rsid w:val="00E15BD7"/>
    <w:rsid w:val="00E160A7"/>
    <w:rsid w:val="00E163C9"/>
    <w:rsid w:val="00E16B48"/>
    <w:rsid w:val="00E17164"/>
    <w:rsid w:val="00E207D5"/>
    <w:rsid w:val="00E20812"/>
    <w:rsid w:val="00E20B7B"/>
    <w:rsid w:val="00E212D3"/>
    <w:rsid w:val="00E21EDC"/>
    <w:rsid w:val="00E22629"/>
    <w:rsid w:val="00E22F52"/>
    <w:rsid w:val="00E23569"/>
    <w:rsid w:val="00E24F25"/>
    <w:rsid w:val="00E25039"/>
    <w:rsid w:val="00E2557B"/>
    <w:rsid w:val="00E25D50"/>
    <w:rsid w:val="00E267BC"/>
    <w:rsid w:val="00E270E7"/>
    <w:rsid w:val="00E2712B"/>
    <w:rsid w:val="00E27288"/>
    <w:rsid w:val="00E27CE3"/>
    <w:rsid w:val="00E30D01"/>
    <w:rsid w:val="00E316A1"/>
    <w:rsid w:val="00E31A53"/>
    <w:rsid w:val="00E3223B"/>
    <w:rsid w:val="00E32DC7"/>
    <w:rsid w:val="00E3314F"/>
    <w:rsid w:val="00E3349E"/>
    <w:rsid w:val="00E3390F"/>
    <w:rsid w:val="00E3564A"/>
    <w:rsid w:val="00E35F5B"/>
    <w:rsid w:val="00E360E7"/>
    <w:rsid w:val="00E3656F"/>
    <w:rsid w:val="00E36A15"/>
    <w:rsid w:val="00E36FA4"/>
    <w:rsid w:val="00E375DF"/>
    <w:rsid w:val="00E3780E"/>
    <w:rsid w:val="00E4034A"/>
    <w:rsid w:val="00E40807"/>
    <w:rsid w:val="00E40929"/>
    <w:rsid w:val="00E40A5F"/>
    <w:rsid w:val="00E4100E"/>
    <w:rsid w:val="00E4145B"/>
    <w:rsid w:val="00E415F6"/>
    <w:rsid w:val="00E419DB"/>
    <w:rsid w:val="00E423D5"/>
    <w:rsid w:val="00E42809"/>
    <w:rsid w:val="00E4289C"/>
    <w:rsid w:val="00E43AA9"/>
    <w:rsid w:val="00E442AC"/>
    <w:rsid w:val="00E444A1"/>
    <w:rsid w:val="00E44B0C"/>
    <w:rsid w:val="00E44D6C"/>
    <w:rsid w:val="00E454B1"/>
    <w:rsid w:val="00E457ED"/>
    <w:rsid w:val="00E4596B"/>
    <w:rsid w:val="00E4635B"/>
    <w:rsid w:val="00E47B76"/>
    <w:rsid w:val="00E47D9E"/>
    <w:rsid w:val="00E50D11"/>
    <w:rsid w:val="00E51D83"/>
    <w:rsid w:val="00E52268"/>
    <w:rsid w:val="00E5293E"/>
    <w:rsid w:val="00E52CA7"/>
    <w:rsid w:val="00E5347A"/>
    <w:rsid w:val="00E53510"/>
    <w:rsid w:val="00E53A61"/>
    <w:rsid w:val="00E53C0B"/>
    <w:rsid w:val="00E54E4D"/>
    <w:rsid w:val="00E55075"/>
    <w:rsid w:val="00E552ED"/>
    <w:rsid w:val="00E553E8"/>
    <w:rsid w:val="00E55A10"/>
    <w:rsid w:val="00E56896"/>
    <w:rsid w:val="00E56B29"/>
    <w:rsid w:val="00E570D4"/>
    <w:rsid w:val="00E608A0"/>
    <w:rsid w:val="00E60C8F"/>
    <w:rsid w:val="00E61903"/>
    <w:rsid w:val="00E6204A"/>
    <w:rsid w:val="00E6247B"/>
    <w:rsid w:val="00E62510"/>
    <w:rsid w:val="00E6288E"/>
    <w:rsid w:val="00E63A0A"/>
    <w:rsid w:val="00E644F0"/>
    <w:rsid w:val="00E649FD"/>
    <w:rsid w:val="00E64ACE"/>
    <w:rsid w:val="00E64C1E"/>
    <w:rsid w:val="00E652C7"/>
    <w:rsid w:val="00E654FF"/>
    <w:rsid w:val="00E6566D"/>
    <w:rsid w:val="00E702E0"/>
    <w:rsid w:val="00E7074C"/>
    <w:rsid w:val="00E70FE2"/>
    <w:rsid w:val="00E713FA"/>
    <w:rsid w:val="00E7380E"/>
    <w:rsid w:val="00E73C9F"/>
    <w:rsid w:val="00E741E5"/>
    <w:rsid w:val="00E744C1"/>
    <w:rsid w:val="00E747F7"/>
    <w:rsid w:val="00E7480B"/>
    <w:rsid w:val="00E7503F"/>
    <w:rsid w:val="00E7623E"/>
    <w:rsid w:val="00E769A1"/>
    <w:rsid w:val="00E80316"/>
    <w:rsid w:val="00E80973"/>
    <w:rsid w:val="00E813EE"/>
    <w:rsid w:val="00E81C1C"/>
    <w:rsid w:val="00E8232B"/>
    <w:rsid w:val="00E827EF"/>
    <w:rsid w:val="00E82E1F"/>
    <w:rsid w:val="00E82FEA"/>
    <w:rsid w:val="00E83621"/>
    <w:rsid w:val="00E83F4F"/>
    <w:rsid w:val="00E84C70"/>
    <w:rsid w:val="00E8552F"/>
    <w:rsid w:val="00E8556E"/>
    <w:rsid w:val="00E85C86"/>
    <w:rsid w:val="00E86470"/>
    <w:rsid w:val="00E86C34"/>
    <w:rsid w:val="00E86D9D"/>
    <w:rsid w:val="00E8795E"/>
    <w:rsid w:val="00E904BC"/>
    <w:rsid w:val="00E90C15"/>
    <w:rsid w:val="00E90D33"/>
    <w:rsid w:val="00E911C4"/>
    <w:rsid w:val="00E93322"/>
    <w:rsid w:val="00E952D1"/>
    <w:rsid w:val="00E9530B"/>
    <w:rsid w:val="00E95F69"/>
    <w:rsid w:val="00E964A5"/>
    <w:rsid w:val="00E967F9"/>
    <w:rsid w:val="00E9799F"/>
    <w:rsid w:val="00E97B3B"/>
    <w:rsid w:val="00EA015B"/>
    <w:rsid w:val="00EA0859"/>
    <w:rsid w:val="00EA134F"/>
    <w:rsid w:val="00EA1650"/>
    <w:rsid w:val="00EA1BEE"/>
    <w:rsid w:val="00EA211D"/>
    <w:rsid w:val="00EA2F1B"/>
    <w:rsid w:val="00EA3479"/>
    <w:rsid w:val="00EA3F96"/>
    <w:rsid w:val="00EA4902"/>
    <w:rsid w:val="00EA4E25"/>
    <w:rsid w:val="00EA502E"/>
    <w:rsid w:val="00EA51A8"/>
    <w:rsid w:val="00EA525C"/>
    <w:rsid w:val="00EA6BF6"/>
    <w:rsid w:val="00EA6E0D"/>
    <w:rsid w:val="00EA7AB4"/>
    <w:rsid w:val="00EA7BAC"/>
    <w:rsid w:val="00EA7DD8"/>
    <w:rsid w:val="00EB00C8"/>
    <w:rsid w:val="00EB00F7"/>
    <w:rsid w:val="00EB020B"/>
    <w:rsid w:val="00EB098B"/>
    <w:rsid w:val="00EB09B8"/>
    <w:rsid w:val="00EB103D"/>
    <w:rsid w:val="00EB158F"/>
    <w:rsid w:val="00EB159E"/>
    <w:rsid w:val="00EB1911"/>
    <w:rsid w:val="00EB3521"/>
    <w:rsid w:val="00EB3A8E"/>
    <w:rsid w:val="00EB3CEE"/>
    <w:rsid w:val="00EB4871"/>
    <w:rsid w:val="00EB5937"/>
    <w:rsid w:val="00EB5B5E"/>
    <w:rsid w:val="00EB5DCA"/>
    <w:rsid w:val="00EB610B"/>
    <w:rsid w:val="00EB6536"/>
    <w:rsid w:val="00EB69E2"/>
    <w:rsid w:val="00EB78B7"/>
    <w:rsid w:val="00EB7CB4"/>
    <w:rsid w:val="00EC0360"/>
    <w:rsid w:val="00EC06E9"/>
    <w:rsid w:val="00EC07A0"/>
    <w:rsid w:val="00EC0D6F"/>
    <w:rsid w:val="00EC136D"/>
    <w:rsid w:val="00EC22E1"/>
    <w:rsid w:val="00EC3E61"/>
    <w:rsid w:val="00EC4369"/>
    <w:rsid w:val="00EC4776"/>
    <w:rsid w:val="00EC6271"/>
    <w:rsid w:val="00EC65A1"/>
    <w:rsid w:val="00EC66D0"/>
    <w:rsid w:val="00EC6A0F"/>
    <w:rsid w:val="00EC7A93"/>
    <w:rsid w:val="00EC7F63"/>
    <w:rsid w:val="00ED1119"/>
    <w:rsid w:val="00ED1A63"/>
    <w:rsid w:val="00ED1AB6"/>
    <w:rsid w:val="00ED2745"/>
    <w:rsid w:val="00ED3324"/>
    <w:rsid w:val="00ED4858"/>
    <w:rsid w:val="00ED5486"/>
    <w:rsid w:val="00ED5557"/>
    <w:rsid w:val="00ED5A5C"/>
    <w:rsid w:val="00ED64E5"/>
    <w:rsid w:val="00ED70DF"/>
    <w:rsid w:val="00ED768E"/>
    <w:rsid w:val="00ED7705"/>
    <w:rsid w:val="00ED77E1"/>
    <w:rsid w:val="00ED7AB4"/>
    <w:rsid w:val="00EE0A55"/>
    <w:rsid w:val="00EE17D9"/>
    <w:rsid w:val="00EE22D3"/>
    <w:rsid w:val="00EE24B6"/>
    <w:rsid w:val="00EE290B"/>
    <w:rsid w:val="00EE2DB6"/>
    <w:rsid w:val="00EE30AE"/>
    <w:rsid w:val="00EE31CE"/>
    <w:rsid w:val="00EE33D3"/>
    <w:rsid w:val="00EE35D9"/>
    <w:rsid w:val="00EE37A0"/>
    <w:rsid w:val="00EE37BB"/>
    <w:rsid w:val="00EE382C"/>
    <w:rsid w:val="00EE3844"/>
    <w:rsid w:val="00EE4110"/>
    <w:rsid w:val="00EE464D"/>
    <w:rsid w:val="00EE58A1"/>
    <w:rsid w:val="00EE5C28"/>
    <w:rsid w:val="00EE5F6B"/>
    <w:rsid w:val="00EE694B"/>
    <w:rsid w:val="00EE6C65"/>
    <w:rsid w:val="00EE7176"/>
    <w:rsid w:val="00EF072C"/>
    <w:rsid w:val="00EF08B4"/>
    <w:rsid w:val="00EF2620"/>
    <w:rsid w:val="00EF312B"/>
    <w:rsid w:val="00EF41EA"/>
    <w:rsid w:val="00EF4779"/>
    <w:rsid w:val="00EF53FD"/>
    <w:rsid w:val="00EF585A"/>
    <w:rsid w:val="00EF6432"/>
    <w:rsid w:val="00EF681B"/>
    <w:rsid w:val="00EF6B6B"/>
    <w:rsid w:val="00EF6FB5"/>
    <w:rsid w:val="00F00936"/>
    <w:rsid w:val="00F01190"/>
    <w:rsid w:val="00F015C7"/>
    <w:rsid w:val="00F01DB0"/>
    <w:rsid w:val="00F029CE"/>
    <w:rsid w:val="00F02A24"/>
    <w:rsid w:val="00F02BC7"/>
    <w:rsid w:val="00F02F93"/>
    <w:rsid w:val="00F02FF4"/>
    <w:rsid w:val="00F0395B"/>
    <w:rsid w:val="00F04433"/>
    <w:rsid w:val="00F04D17"/>
    <w:rsid w:val="00F05801"/>
    <w:rsid w:val="00F05A92"/>
    <w:rsid w:val="00F061FC"/>
    <w:rsid w:val="00F063F9"/>
    <w:rsid w:val="00F06E2A"/>
    <w:rsid w:val="00F07872"/>
    <w:rsid w:val="00F07CE8"/>
    <w:rsid w:val="00F07D1B"/>
    <w:rsid w:val="00F07DD1"/>
    <w:rsid w:val="00F07F94"/>
    <w:rsid w:val="00F105E2"/>
    <w:rsid w:val="00F13970"/>
    <w:rsid w:val="00F13FA3"/>
    <w:rsid w:val="00F1444D"/>
    <w:rsid w:val="00F16154"/>
    <w:rsid w:val="00F168A3"/>
    <w:rsid w:val="00F178E6"/>
    <w:rsid w:val="00F2092C"/>
    <w:rsid w:val="00F211E2"/>
    <w:rsid w:val="00F213A5"/>
    <w:rsid w:val="00F22C52"/>
    <w:rsid w:val="00F22F2A"/>
    <w:rsid w:val="00F234E1"/>
    <w:rsid w:val="00F23A09"/>
    <w:rsid w:val="00F23FF8"/>
    <w:rsid w:val="00F2478B"/>
    <w:rsid w:val="00F24BAB"/>
    <w:rsid w:val="00F257CF"/>
    <w:rsid w:val="00F25CB3"/>
    <w:rsid w:val="00F25E49"/>
    <w:rsid w:val="00F25F33"/>
    <w:rsid w:val="00F26A99"/>
    <w:rsid w:val="00F270EE"/>
    <w:rsid w:val="00F271F5"/>
    <w:rsid w:val="00F273BA"/>
    <w:rsid w:val="00F30544"/>
    <w:rsid w:val="00F30875"/>
    <w:rsid w:val="00F309B0"/>
    <w:rsid w:val="00F30BA2"/>
    <w:rsid w:val="00F3109F"/>
    <w:rsid w:val="00F316C2"/>
    <w:rsid w:val="00F321FC"/>
    <w:rsid w:val="00F3270D"/>
    <w:rsid w:val="00F32C8E"/>
    <w:rsid w:val="00F33427"/>
    <w:rsid w:val="00F33F25"/>
    <w:rsid w:val="00F345FA"/>
    <w:rsid w:val="00F34A50"/>
    <w:rsid w:val="00F34C9B"/>
    <w:rsid w:val="00F351E6"/>
    <w:rsid w:val="00F35DE9"/>
    <w:rsid w:val="00F35F6F"/>
    <w:rsid w:val="00F36D02"/>
    <w:rsid w:val="00F37400"/>
    <w:rsid w:val="00F37555"/>
    <w:rsid w:val="00F375E2"/>
    <w:rsid w:val="00F37B3E"/>
    <w:rsid w:val="00F404B0"/>
    <w:rsid w:val="00F41594"/>
    <w:rsid w:val="00F41A21"/>
    <w:rsid w:val="00F41A4A"/>
    <w:rsid w:val="00F41AF8"/>
    <w:rsid w:val="00F41B79"/>
    <w:rsid w:val="00F43FC1"/>
    <w:rsid w:val="00F4419B"/>
    <w:rsid w:val="00F44AF0"/>
    <w:rsid w:val="00F44D8A"/>
    <w:rsid w:val="00F450D0"/>
    <w:rsid w:val="00F45136"/>
    <w:rsid w:val="00F45DBE"/>
    <w:rsid w:val="00F45F53"/>
    <w:rsid w:val="00F47BDD"/>
    <w:rsid w:val="00F50461"/>
    <w:rsid w:val="00F505E4"/>
    <w:rsid w:val="00F50A07"/>
    <w:rsid w:val="00F50A23"/>
    <w:rsid w:val="00F50F6E"/>
    <w:rsid w:val="00F5141B"/>
    <w:rsid w:val="00F518BE"/>
    <w:rsid w:val="00F51A96"/>
    <w:rsid w:val="00F51F3F"/>
    <w:rsid w:val="00F5222B"/>
    <w:rsid w:val="00F52A2A"/>
    <w:rsid w:val="00F53D56"/>
    <w:rsid w:val="00F54734"/>
    <w:rsid w:val="00F54886"/>
    <w:rsid w:val="00F551CA"/>
    <w:rsid w:val="00F5544F"/>
    <w:rsid w:val="00F55F12"/>
    <w:rsid w:val="00F560D7"/>
    <w:rsid w:val="00F56786"/>
    <w:rsid w:val="00F56E5C"/>
    <w:rsid w:val="00F5711C"/>
    <w:rsid w:val="00F57547"/>
    <w:rsid w:val="00F60451"/>
    <w:rsid w:val="00F60C2A"/>
    <w:rsid w:val="00F60D84"/>
    <w:rsid w:val="00F61885"/>
    <w:rsid w:val="00F61C06"/>
    <w:rsid w:val="00F61D07"/>
    <w:rsid w:val="00F61FA8"/>
    <w:rsid w:val="00F636B3"/>
    <w:rsid w:val="00F645D0"/>
    <w:rsid w:val="00F648BB"/>
    <w:rsid w:val="00F64B95"/>
    <w:rsid w:val="00F6548B"/>
    <w:rsid w:val="00F65670"/>
    <w:rsid w:val="00F65C03"/>
    <w:rsid w:val="00F65CB7"/>
    <w:rsid w:val="00F65D27"/>
    <w:rsid w:val="00F65FC9"/>
    <w:rsid w:val="00F6645C"/>
    <w:rsid w:val="00F676D1"/>
    <w:rsid w:val="00F67F3C"/>
    <w:rsid w:val="00F70F62"/>
    <w:rsid w:val="00F71919"/>
    <w:rsid w:val="00F71DE4"/>
    <w:rsid w:val="00F71E38"/>
    <w:rsid w:val="00F71FF8"/>
    <w:rsid w:val="00F7206B"/>
    <w:rsid w:val="00F72945"/>
    <w:rsid w:val="00F734E8"/>
    <w:rsid w:val="00F74EE7"/>
    <w:rsid w:val="00F75592"/>
    <w:rsid w:val="00F75C09"/>
    <w:rsid w:val="00F75EB3"/>
    <w:rsid w:val="00F75F28"/>
    <w:rsid w:val="00F760EB"/>
    <w:rsid w:val="00F76157"/>
    <w:rsid w:val="00F76379"/>
    <w:rsid w:val="00F76AE9"/>
    <w:rsid w:val="00F800C1"/>
    <w:rsid w:val="00F8054F"/>
    <w:rsid w:val="00F80F06"/>
    <w:rsid w:val="00F819EB"/>
    <w:rsid w:val="00F81F0F"/>
    <w:rsid w:val="00F81FE7"/>
    <w:rsid w:val="00F821BF"/>
    <w:rsid w:val="00F8260C"/>
    <w:rsid w:val="00F826C8"/>
    <w:rsid w:val="00F82A1E"/>
    <w:rsid w:val="00F82F09"/>
    <w:rsid w:val="00F8320C"/>
    <w:rsid w:val="00F84C3B"/>
    <w:rsid w:val="00F84D2D"/>
    <w:rsid w:val="00F84FCB"/>
    <w:rsid w:val="00F86535"/>
    <w:rsid w:val="00F86687"/>
    <w:rsid w:val="00F91865"/>
    <w:rsid w:val="00F92F30"/>
    <w:rsid w:val="00F935E0"/>
    <w:rsid w:val="00F94247"/>
    <w:rsid w:val="00F94555"/>
    <w:rsid w:val="00F945B4"/>
    <w:rsid w:val="00F946A6"/>
    <w:rsid w:val="00F94736"/>
    <w:rsid w:val="00F9544F"/>
    <w:rsid w:val="00F95962"/>
    <w:rsid w:val="00F95E73"/>
    <w:rsid w:val="00F96084"/>
    <w:rsid w:val="00F965D4"/>
    <w:rsid w:val="00F97C13"/>
    <w:rsid w:val="00FA0AEA"/>
    <w:rsid w:val="00FA178D"/>
    <w:rsid w:val="00FA2B38"/>
    <w:rsid w:val="00FA3026"/>
    <w:rsid w:val="00FA3158"/>
    <w:rsid w:val="00FA321A"/>
    <w:rsid w:val="00FA330E"/>
    <w:rsid w:val="00FA3409"/>
    <w:rsid w:val="00FA4649"/>
    <w:rsid w:val="00FA4B9B"/>
    <w:rsid w:val="00FA5CFE"/>
    <w:rsid w:val="00FA64FE"/>
    <w:rsid w:val="00FA764A"/>
    <w:rsid w:val="00FA77E6"/>
    <w:rsid w:val="00FB0035"/>
    <w:rsid w:val="00FB16F4"/>
    <w:rsid w:val="00FB18AB"/>
    <w:rsid w:val="00FB1BDE"/>
    <w:rsid w:val="00FB249A"/>
    <w:rsid w:val="00FB24C8"/>
    <w:rsid w:val="00FB24CC"/>
    <w:rsid w:val="00FB54D7"/>
    <w:rsid w:val="00FB6D48"/>
    <w:rsid w:val="00FB6F59"/>
    <w:rsid w:val="00FB7393"/>
    <w:rsid w:val="00FB739F"/>
    <w:rsid w:val="00FB7A31"/>
    <w:rsid w:val="00FB7B9A"/>
    <w:rsid w:val="00FB7FC2"/>
    <w:rsid w:val="00FC06A8"/>
    <w:rsid w:val="00FC0A91"/>
    <w:rsid w:val="00FC0E59"/>
    <w:rsid w:val="00FC114D"/>
    <w:rsid w:val="00FC11A3"/>
    <w:rsid w:val="00FC186B"/>
    <w:rsid w:val="00FC193C"/>
    <w:rsid w:val="00FC1B84"/>
    <w:rsid w:val="00FC1BAC"/>
    <w:rsid w:val="00FC20C4"/>
    <w:rsid w:val="00FC2B01"/>
    <w:rsid w:val="00FC391B"/>
    <w:rsid w:val="00FC3ACD"/>
    <w:rsid w:val="00FC3B25"/>
    <w:rsid w:val="00FC4090"/>
    <w:rsid w:val="00FC4201"/>
    <w:rsid w:val="00FC453E"/>
    <w:rsid w:val="00FC4ACE"/>
    <w:rsid w:val="00FC4ED5"/>
    <w:rsid w:val="00FC5C21"/>
    <w:rsid w:val="00FC659C"/>
    <w:rsid w:val="00FC6A78"/>
    <w:rsid w:val="00FD05DD"/>
    <w:rsid w:val="00FD07D1"/>
    <w:rsid w:val="00FD126E"/>
    <w:rsid w:val="00FD199D"/>
    <w:rsid w:val="00FD1E24"/>
    <w:rsid w:val="00FD26A1"/>
    <w:rsid w:val="00FD2AFF"/>
    <w:rsid w:val="00FD3828"/>
    <w:rsid w:val="00FD3869"/>
    <w:rsid w:val="00FD39E7"/>
    <w:rsid w:val="00FD43DE"/>
    <w:rsid w:val="00FD463B"/>
    <w:rsid w:val="00FD4B08"/>
    <w:rsid w:val="00FD50F2"/>
    <w:rsid w:val="00FD5605"/>
    <w:rsid w:val="00FD7545"/>
    <w:rsid w:val="00FD7932"/>
    <w:rsid w:val="00FE0650"/>
    <w:rsid w:val="00FE0C67"/>
    <w:rsid w:val="00FE0C7E"/>
    <w:rsid w:val="00FE0CD4"/>
    <w:rsid w:val="00FE2620"/>
    <w:rsid w:val="00FE2844"/>
    <w:rsid w:val="00FE2B2E"/>
    <w:rsid w:val="00FE3507"/>
    <w:rsid w:val="00FE4A57"/>
    <w:rsid w:val="00FE550C"/>
    <w:rsid w:val="00FE562A"/>
    <w:rsid w:val="00FE56F6"/>
    <w:rsid w:val="00FE6962"/>
    <w:rsid w:val="00FE79E1"/>
    <w:rsid w:val="00FF014E"/>
    <w:rsid w:val="00FF0BA8"/>
    <w:rsid w:val="00FF0D87"/>
    <w:rsid w:val="00FF1762"/>
    <w:rsid w:val="00FF2069"/>
    <w:rsid w:val="00FF253C"/>
    <w:rsid w:val="00FF2609"/>
    <w:rsid w:val="00FF326B"/>
    <w:rsid w:val="00FF5037"/>
    <w:rsid w:val="00FF50E9"/>
    <w:rsid w:val="00FF5C53"/>
    <w:rsid w:val="00FF5E92"/>
    <w:rsid w:val="00FF6F14"/>
    <w:rsid w:val="00FF7E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34E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2A810FC6490681B579D89D3DEB8B5DB3D6549D8E7874EBAB99BF92E60C5C1C6F72CFD635F3ED4A6J748N"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ref=C2A810FC6490681B579D89D3DEB8B5DB3D6549D8E7874EBAB99BF92E60C5C1C6F72CFD635F3ED4A6J74BN"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C2A810FC6490681B579D89D3DEB8B5DB3D624BD6E5804EBAB99BF92E60C5C1C6F72CFD635F3ED4A6J747N" TargetMode="External"/><Relationship Id="rId11" Type="http://schemas.openxmlformats.org/officeDocument/2006/relationships/hyperlink" Target="consultantplus://offline/ref=C2A810FC6490681B579D89D3DEB8B5DB3D6549D8E7874EBAB99BF92E60C5C1C6F72CFD635F3ED4A7J74EN" TargetMode="External"/><Relationship Id="rId5" Type="http://schemas.openxmlformats.org/officeDocument/2006/relationships/hyperlink" Target="consultantplus://offline/ref=C2A810FC6490681B579D89D3DEB8B5DB3D654AD1E5834EBAB99BF92E60C5C1C6F72CFD635F3ED7A5J74EN" TargetMode="External"/><Relationship Id="rId10" Type="http://schemas.openxmlformats.org/officeDocument/2006/relationships/hyperlink" Target="consultantplus://offline/ref=C2A810FC6490681B579D89D3DEB8B5DB3D6549D8E7874EBAB99BF92E60C5C1C6F72CFD635F3ED4A6J747N" TargetMode="External"/><Relationship Id="rId4" Type="http://schemas.openxmlformats.org/officeDocument/2006/relationships/hyperlink" Target="consultantplus://offline/ref=C2A810FC6490681B579D89D3DEB8B5DB3D6549D8E7874EBAB99BF92E60C5C1C6F72CFD635F3ED4A6J74BN" TargetMode="External"/><Relationship Id="rId9" Type="http://schemas.openxmlformats.org/officeDocument/2006/relationships/hyperlink" Target="consultantplus://offline/ref=C2A810FC6490681B579D89D3DEB8B5DB3D624BD6E5804EBAB99BF92E60C5C1C6F72CFD635F3ED4A6J747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2114</Words>
  <Characters>12053</Characters>
  <Application>Microsoft Office Word</Application>
  <DocSecurity>0</DocSecurity>
  <Lines>100</Lines>
  <Paragraphs>28</Paragraphs>
  <ScaleCrop>false</ScaleCrop>
  <Company/>
  <LinksUpToDate>false</LinksUpToDate>
  <CharactersWithSpaces>14139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Протопопова</dc:creator>
  <cp:lastModifiedBy>Протопопова</cp:lastModifiedBy>
  <cp:revision>1</cp:revision>
  <dcterms:created xsi:type="dcterms:W3CDTF">2014-06-10T13:56:00Z</dcterms:created>
  <dcterms:modified xsi:type="dcterms:W3CDTF">2014-06-10T13:56:00Z</dcterms:modified>
</cp:coreProperties>
</file>