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9E" w:rsidRPr="0060479E" w:rsidRDefault="0060479E" w:rsidP="0060479E">
      <w:pPr>
        <w:autoSpaceDE w:val="0"/>
        <w:autoSpaceDN w:val="0"/>
        <w:adjustRightInd w:val="0"/>
        <w:spacing w:line="360" w:lineRule="auto"/>
        <w:ind w:firstLine="709"/>
        <w:jc w:val="right"/>
        <w:outlineLvl w:val="2"/>
        <w:rPr>
          <w:rFonts w:ascii="Times New Roman" w:hAnsi="Times New Roman"/>
          <w:b/>
          <w:sz w:val="28"/>
          <w:szCs w:val="28"/>
        </w:rPr>
      </w:pPr>
      <w:bookmarkStart w:id="0" w:name="_GoBack"/>
      <w:bookmarkEnd w:id="0"/>
      <w:r w:rsidRPr="0060479E">
        <w:rPr>
          <w:rFonts w:ascii="Times New Roman" w:hAnsi="Times New Roman"/>
          <w:b/>
          <w:sz w:val="28"/>
          <w:szCs w:val="28"/>
        </w:rPr>
        <w:t>Версия от 06.06.2018</w:t>
      </w:r>
    </w:p>
    <w:p w:rsidR="0060479E" w:rsidRDefault="0060479E" w:rsidP="007459EE">
      <w:pPr>
        <w:autoSpaceDE w:val="0"/>
        <w:autoSpaceDN w:val="0"/>
        <w:adjustRightInd w:val="0"/>
        <w:spacing w:line="360" w:lineRule="auto"/>
        <w:ind w:firstLine="709"/>
        <w:jc w:val="both"/>
        <w:outlineLvl w:val="2"/>
        <w:rPr>
          <w:rFonts w:ascii="Times New Roman" w:hAnsi="Times New Roman"/>
          <w:sz w:val="28"/>
          <w:szCs w:val="28"/>
        </w:rPr>
      </w:pPr>
    </w:p>
    <w:p w:rsidR="002938EE" w:rsidRPr="007459EE" w:rsidRDefault="002938EE" w:rsidP="007459EE">
      <w:pPr>
        <w:autoSpaceDE w:val="0"/>
        <w:autoSpaceDN w:val="0"/>
        <w:adjustRightInd w:val="0"/>
        <w:spacing w:line="360" w:lineRule="auto"/>
        <w:ind w:firstLine="709"/>
        <w:jc w:val="both"/>
        <w:outlineLvl w:val="2"/>
        <w:rPr>
          <w:rFonts w:ascii="Times New Roman" w:hAnsi="Times New Roman"/>
          <w:sz w:val="28"/>
          <w:szCs w:val="28"/>
        </w:rPr>
      </w:pPr>
      <w:r w:rsidRPr="007459EE">
        <w:rPr>
          <w:rFonts w:ascii="Times New Roman" w:hAnsi="Times New Roman"/>
          <w:sz w:val="28"/>
          <w:szCs w:val="28"/>
        </w:rPr>
        <w:t>Правила именования файлов информационного обмена</w:t>
      </w:r>
    </w:p>
    <w:p w:rsidR="002938EE" w:rsidRPr="007459EE" w:rsidRDefault="002938EE" w:rsidP="007459EE">
      <w:pPr>
        <w:autoSpaceDE w:val="0"/>
        <w:autoSpaceDN w:val="0"/>
        <w:adjustRightInd w:val="0"/>
        <w:spacing w:line="360" w:lineRule="auto"/>
        <w:ind w:firstLine="709"/>
        <w:jc w:val="both"/>
        <w:rPr>
          <w:rFonts w:ascii="Times New Roman" w:hAnsi="Times New Roman"/>
          <w:sz w:val="28"/>
          <w:szCs w:val="28"/>
        </w:rPr>
      </w:pPr>
      <w:r w:rsidRPr="007459EE">
        <w:rPr>
          <w:rFonts w:ascii="Times New Roman" w:hAnsi="Times New Roman"/>
          <w:sz w:val="28"/>
          <w:szCs w:val="28"/>
        </w:rPr>
        <w:t>В целях унификации информационного обмена порядок именования файлов при формировании информационной посылки определен следующими правилами:</w:t>
      </w:r>
    </w:p>
    <w:p w:rsidR="002938EE" w:rsidRPr="007459EE" w:rsidRDefault="002938EE" w:rsidP="007459EE">
      <w:pPr>
        <w:autoSpaceDE w:val="0"/>
        <w:autoSpaceDN w:val="0"/>
        <w:adjustRightInd w:val="0"/>
        <w:spacing w:line="360" w:lineRule="auto"/>
        <w:ind w:firstLine="709"/>
        <w:jc w:val="both"/>
        <w:rPr>
          <w:rFonts w:ascii="Times New Roman" w:hAnsi="Times New Roman"/>
          <w:sz w:val="28"/>
          <w:szCs w:val="28"/>
        </w:rPr>
      </w:pPr>
      <w:r w:rsidRPr="007459EE">
        <w:rPr>
          <w:rFonts w:ascii="Times New Roman" w:hAnsi="Times New Roman"/>
          <w:sz w:val="28"/>
          <w:szCs w:val="28"/>
        </w:rPr>
        <w:t>Имя файла должно соответствовать следующему шаблону:</w:t>
      </w:r>
    </w:p>
    <w:p w:rsidR="002938EE" w:rsidRPr="007459EE" w:rsidRDefault="002938EE" w:rsidP="007459EE">
      <w:pPr>
        <w:autoSpaceDE w:val="0"/>
        <w:autoSpaceDN w:val="0"/>
        <w:adjustRightInd w:val="0"/>
        <w:spacing w:line="360" w:lineRule="auto"/>
        <w:ind w:firstLine="709"/>
        <w:jc w:val="both"/>
        <w:rPr>
          <w:rFonts w:ascii="Times New Roman" w:hAnsi="Times New Roman"/>
          <w:sz w:val="28"/>
          <w:szCs w:val="28"/>
        </w:rPr>
      </w:pPr>
      <w:r w:rsidRPr="007459EE">
        <w:rPr>
          <w:rFonts w:ascii="Times New Roman" w:hAnsi="Times New Roman"/>
          <w:sz w:val="28"/>
          <w:szCs w:val="28"/>
        </w:rPr>
        <w:t>"TQQQQQ _N _MMGGZ.XML", где</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"T" - символ, определяющий тип файла.</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Принимает значения:</w:t>
      </w:r>
    </w:p>
    <w:p w:rsidR="002938EE" w:rsidRPr="007459EE" w:rsidRDefault="002938EE" w:rsidP="00A3413F">
      <w:pPr>
        <w:autoSpaceDE w:val="0"/>
        <w:autoSpaceDN w:val="0"/>
        <w:adjustRightInd w:val="0"/>
        <w:spacing w:after="0" w:line="360" w:lineRule="auto"/>
        <w:ind w:left="707" w:firstLine="709"/>
        <w:jc w:val="both"/>
        <w:rPr>
          <w:rFonts w:ascii="Times New Roman" w:hAnsi="Times New Roman"/>
          <w:sz w:val="28"/>
          <w:szCs w:val="28"/>
        </w:rPr>
      </w:pPr>
      <w:r w:rsidRPr="007459EE">
        <w:rPr>
          <w:rFonts w:ascii="Times New Roman" w:hAnsi="Times New Roman"/>
          <w:sz w:val="28"/>
          <w:szCs w:val="28"/>
        </w:rPr>
        <w:t>"i" - для файлов с изменениями от СМО;</w:t>
      </w:r>
    </w:p>
    <w:p w:rsidR="002938EE" w:rsidRPr="007459EE" w:rsidRDefault="002938EE" w:rsidP="00A3413F">
      <w:pPr>
        <w:autoSpaceDE w:val="0"/>
        <w:autoSpaceDN w:val="0"/>
        <w:adjustRightInd w:val="0"/>
        <w:spacing w:after="0" w:line="360" w:lineRule="auto"/>
        <w:ind w:left="707" w:firstLine="709"/>
        <w:jc w:val="both"/>
        <w:rPr>
          <w:rFonts w:ascii="Times New Roman" w:hAnsi="Times New Roman"/>
          <w:sz w:val="28"/>
          <w:szCs w:val="28"/>
        </w:rPr>
      </w:pPr>
      <w:r w:rsidRPr="007459EE">
        <w:rPr>
          <w:rFonts w:ascii="Times New Roman" w:hAnsi="Times New Roman"/>
          <w:sz w:val="28"/>
          <w:szCs w:val="28"/>
        </w:rPr>
        <w:t>для файлов подтверждения/отклонения изменений:</w:t>
      </w:r>
    </w:p>
    <w:p w:rsidR="002938EE" w:rsidRPr="007459EE" w:rsidRDefault="002938EE" w:rsidP="00A3413F">
      <w:pPr>
        <w:autoSpaceDE w:val="0"/>
        <w:autoSpaceDN w:val="0"/>
        <w:adjustRightInd w:val="0"/>
        <w:spacing w:after="0" w:line="360" w:lineRule="auto"/>
        <w:ind w:left="707" w:firstLine="709"/>
        <w:jc w:val="both"/>
        <w:rPr>
          <w:rFonts w:ascii="Times New Roman" w:hAnsi="Times New Roman"/>
          <w:sz w:val="28"/>
          <w:szCs w:val="28"/>
        </w:rPr>
      </w:pPr>
      <w:r w:rsidRPr="007459EE">
        <w:rPr>
          <w:rFonts w:ascii="Times New Roman" w:hAnsi="Times New Roman"/>
          <w:sz w:val="28"/>
          <w:szCs w:val="28"/>
        </w:rPr>
        <w:t>"p" - для протокола обработки файла с изменениями;</w:t>
      </w:r>
    </w:p>
    <w:p w:rsidR="002938EE" w:rsidRPr="007459EE" w:rsidRDefault="002938EE" w:rsidP="00A3413F">
      <w:pPr>
        <w:autoSpaceDE w:val="0"/>
        <w:autoSpaceDN w:val="0"/>
        <w:adjustRightInd w:val="0"/>
        <w:spacing w:after="0" w:line="360" w:lineRule="auto"/>
        <w:ind w:left="1416"/>
        <w:jc w:val="both"/>
        <w:rPr>
          <w:rFonts w:ascii="Times New Roman" w:hAnsi="Times New Roman"/>
          <w:sz w:val="28"/>
          <w:szCs w:val="28"/>
        </w:rPr>
      </w:pPr>
      <w:r w:rsidRPr="007459EE">
        <w:rPr>
          <w:rFonts w:ascii="Times New Roman" w:hAnsi="Times New Roman"/>
          <w:sz w:val="28"/>
          <w:szCs w:val="28"/>
        </w:rPr>
        <w:t>"s" - файлы от ТФОМС с извещениями СМО о прекращении страхования;</w:t>
      </w:r>
    </w:p>
    <w:p w:rsidR="002938EE" w:rsidRPr="007459EE" w:rsidRDefault="002938EE" w:rsidP="00A3413F">
      <w:pPr>
        <w:autoSpaceDE w:val="0"/>
        <w:autoSpaceDN w:val="0"/>
        <w:adjustRightInd w:val="0"/>
        <w:spacing w:after="0" w:line="360" w:lineRule="auto"/>
        <w:ind w:left="707" w:firstLine="709"/>
        <w:jc w:val="both"/>
        <w:rPr>
          <w:rFonts w:ascii="Times New Roman" w:hAnsi="Times New Roman"/>
          <w:sz w:val="28"/>
          <w:szCs w:val="28"/>
        </w:rPr>
      </w:pPr>
      <w:r w:rsidRPr="007459EE">
        <w:rPr>
          <w:rFonts w:ascii="Times New Roman" w:hAnsi="Times New Roman"/>
          <w:sz w:val="28"/>
          <w:szCs w:val="28"/>
        </w:rPr>
        <w:t>"f" - протокол форматно-логического контроля.</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 xml:space="preserve">"QQQQQ" - пятизначный код СМО, в соответствии с Единым реестром страховых медицинских организаций, осуществляющих деятельность в сфере обязательного медицинского страхования </w:t>
      </w:r>
      <w:hyperlink r:id="rId5" w:history="1">
        <w:r w:rsidR="00CB3FE6" w:rsidRPr="004122BA">
          <w:rPr>
            <w:rFonts w:ascii="Times New Roman" w:hAnsi="Times New Roman"/>
            <w:sz w:val="24"/>
            <w:szCs w:val="24"/>
          </w:rPr>
          <w:t>(</w:t>
        </w:r>
        <w:r w:rsidR="00CB3FE6">
          <w:rPr>
            <w:rFonts w:ascii="Times New Roman" w:hAnsi="Times New Roman"/>
            <w:sz w:val="24"/>
            <w:szCs w:val="24"/>
          </w:rPr>
          <w:t>F002)</w:t>
        </w:r>
        <w:r w:rsidR="00CB3FE6" w:rsidRPr="00300F3A">
          <w:rPr>
            <w:rFonts w:ascii="Times New Roman" w:hAnsi="Times New Roman"/>
            <w:sz w:val="24"/>
            <w:szCs w:val="24"/>
          </w:rPr>
          <w:t>.</w:t>
        </w:r>
      </w:hyperlink>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Символы "_" (подчеркивание) являются разделителями и обязательно присутствуют в имени файла.</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"N " - номер пункта выдачи СМО, в соответствии с реестром пунктов выдачи (до трех знаков). Если страховая медицинская организация не имеет пунктов выдачи полисов, то указывается 0;</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"ММ" - двухзначный код, равный порядковому номеру месяца, в котором сформирован файл с изменениями;</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"GG" - двухзначный код, равный двум последним цифрам календарного года, в котором сформирован файл с изменениями;</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lastRenderedPageBreak/>
        <w:t>"Z" - порядковый номер файла с изменениями (в пределах месяца), формируемого СМО. Без незначащих левых нулей. Размерность - не более 5 знаков.</w:t>
      </w:r>
    </w:p>
    <w:p w:rsidR="002938EE" w:rsidRPr="007459EE" w:rsidRDefault="002938EE" w:rsidP="00A3413F">
      <w:pPr>
        <w:autoSpaceDE w:val="0"/>
        <w:autoSpaceDN w:val="0"/>
        <w:adjustRightInd w:val="0"/>
        <w:spacing w:after="0" w:line="360" w:lineRule="auto"/>
        <w:ind w:firstLine="709"/>
        <w:jc w:val="both"/>
        <w:rPr>
          <w:rFonts w:ascii="Times New Roman" w:hAnsi="Times New Roman"/>
          <w:sz w:val="28"/>
          <w:szCs w:val="28"/>
        </w:rPr>
      </w:pPr>
      <w:r w:rsidRPr="007459EE">
        <w:rPr>
          <w:rFonts w:ascii="Times New Roman" w:hAnsi="Times New Roman"/>
          <w:sz w:val="28"/>
          <w:szCs w:val="28"/>
        </w:rPr>
        <w:t>При обмене данными файлы с изменениями и файлы подтверждения/отклонения изменений в целях уменьшения объема передаваемой информации должны быть заархивированы с применением формата (алгоритма) ZIP. При формировании информационной посылки к имени файла добавляется расширение ".zip".</w:t>
      </w:r>
    </w:p>
    <w:p w:rsidR="002938EE" w:rsidRPr="007459EE" w:rsidRDefault="002938EE" w:rsidP="007459EE">
      <w:pPr>
        <w:spacing w:line="360" w:lineRule="auto"/>
        <w:ind w:firstLine="709"/>
        <w:rPr>
          <w:rFonts w:ascii="Times New Roman" w:hAnsi="Times New Roman"/>
          <w:sz w:val="28"/>
          <w:szCs w:val="28"/>
        </w:rPr>
      </w:pP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Порядок заполнения файла</w:t>
      </w: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В столбце «Обяз» указана обязательность содержимого элемента (реквизита), один из символов - О, Н, У, а также М. Символы имеют следующий смысл:</w:t>
      </w: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О – обязательный реквизит, который должен обязательно присутствовать в элементе;</w:t>
      </w: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Н – необязательный реквизит, который может, как присутствовать, так и отсутствовать в элементе. При отсутствии, не передается.</w:t>
      </w: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У – условно-обязательный реквизит. При отсутствии, не передается.</w:t>
      </w: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М - реквизит, определяющий множественность данных, может добавляться к указанным выше символам.</w:t>
      </w: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В столбце «Формат» для каждого элемента указывается – символ формата, а вслед за ним в круглых скобках – максимальная длина содержащегося в элементе значения.</w:t>
      </w: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Символы формата соответствуют вышеописанным обозначениям:</w:t>
      </w:r>
    </w:p>
    <w:p w:rsidR="007A2AA8" w:rsidRPr="007459EE" w:rsidRDefault="007A2AA8" w:rsidP="006E536B">
      <w:pPr>
        <w:spacing w:after="0" w:line="360" w:lineRule="auto"/>
        <w:ind w:firstLine="709"/>
        <w:rPr>
          <w:rFonts w:ascii="Times New Roman" w:hAnsi="Times New Roman"/>
          <w:sz w:val="28"/>
          <w:szCs w:val="28"/>
        </w:rPr>
      </w:pPr>
      <w:r w:rsidRPr="007459EE">
        <w:rPr>
          <w:rFonts w:ascii="Times New Roman" w:hAnsi="Times New Roman"/>
          <w:sz w:val="28"/>
          <w:szCs w:val="28"/>
        </w:rPr>
        <w:t xml:space="preserve">Char – &lt;текст&gt;; </w:t>
      </w:r>
    </w:p>
    <w:p w:rsidR="007A2AA8" w:rsidRPr="007459EE" w:rsidRDefault="007A2AA8" w:rsidP="006E536B">
      <w:pPr>
        <w:spacing w:after="0" w:line="360" w:lineRule="auto"/>
        <w:ind w:firstLine="709"/>
        <w:rPr>
          <w:rFonts w:ascii="Times New Roman" w:hAnsi="Times New Roman"/>
          <w:sz w:val="28"/>
          <w:szCs w:val="28"/>
        </w:rPr>
      </w:pPr>
      <w:r w:rsidRPr="007459EE">
        <w:rPr>
          <w:rFonts w:ascii="Times New Roman" w:hAnsi="Times New Roman"/>
          <w:sz w:val="28"/>
          <w:szCs w:val="28"/>
        </w:rPr>
        <w:t>Num – &lt;число&gt;;</w:t>
      </w:r>
    </w:p>
    <w:p w:rsidR="007A2AA8" w:rsidRPr="007459EE" w:rsidRDefault="007A2AA8" w:rsidP="006E536B">
      <w:pPr>
        <w:spacing w:after="0" w:line="360" w:lineRule="auto"/>
        <w:ind w:firstLine="709"/>
        <w:rPr>
          <w:rFonts w:ascii="Times New Roman" w:hAnsi="Times New Roman"/>
          <w:sz w:val="28"/>
          <w:szCs w:val="28"/>
        </w:rPr>
      </w:pPr>
      <w:r w:rsidRPr="007459EE">
        <w:rPr>
          <w:rFonts w:ascii="Times New Roman" w:hAnsi="Times New Roman"/>
          <w:sz w:val="28"/>
          <w:szCs w:val="28"/>
        </w:rPr>
        <w:lastRenderedPageBreak/>
        <w:t>Date – &lt;дата&gt; в формате ГГГГ-ММ-ДД;</w:t>
      </w:r>
    </w:p>
    <w:p w:rsidR="007A2AA8" w:rsidRPr="007459EE" w:rsidRDefault="007A2AA8" w:rsidP="006E536B">
      <w:pPr>
        <w:spacing w:after="0" w:line="360" w:lineRule="auto"/>
        <w:ind w:firstLine="709"/>
        <w:rPr>
          <w:rFonts w:ascii="Times New Roman" w:hAnsi="Times New Roman"/>
          <w:sz w:val="28"/>
          <w:szCs w:val="28"/>
        </w:rPr>
      </w:pPr>
      <w:r w:rsidRPr="007459EE">
        <w:rPr>
          <w:rFonts w:ascii="Times New Roman" w:hAnsi="Times New Roman"/>
          <w:sz w:val="28"/>
          <w:szCs w:val="28"/>
        </w:rPr>
        <w:t>Bin – &lt;бинарные данные&gt; в формате Base64.</w:t>
      </w:r>
    </w:p>
    <w:p w:rsidR="007A2AA8" w:rsidRPr="007459EE" w:rsidRDefault="007A2AA8" w:rsidP="006E536B">
      <w:pPr>
        <w:spacing w:after="0" w:line="360" w:lineRule="auto"/>
        <w:ind w:firstLine="709"/>
        <w:rPr>
          <w:rFonts w:ascii="Times New Roman" w:hAnsi="Times New Roman"/>
          <w:sz w:val="28"/>
          <w:szCs w:val="28"/>
        </w:rPr>
      </w:pPr>
      <w:r w:rsidRPr="007459EE">
        <w:rPr>
          <w:rFonts w:ascii="Times New Roman" w:hAnsi="Times New Roman"/>
          <w:sz w:val="28"/>
          <w:szCs w:val="28"/>
        </w:rPr>
        <w:t>S – &lt;элемент&gt;; составной элемент, описывается отдельно;</w:t>
      </w:r>
    </w:p>
    <w:p w:rsidR="007A2AA8" w:rsidRPr="007459EE" w:rsidRDefault="007A2AA8" w:rsidP="006E536B">
      <w:pPr>
        <w:spacing w:after="0" w:line="360" w:lineRule="auto"/>
        <w:ind w:firstLine="709"/>
        <w:rPr>
          <w:rFonts w:ascii="Times New Roman" w:hAnsi="Times New Roman"/>
          <w:sz w:val="28"/>
          <w:szCs w:val="28"/>
        </w:rPr>
      </w:pPr>
      <w:r w:rsidRPr="007459EE">
        <w:rPr>
          <w:rFonts w:ascii="Times New Roman" w:hAnsi="Times New Roman"/>
          <w:sz w:val="28"/>
          <w:szCs w:val="28"/>
        </w:rPr>
        <w:t xml:space="preserve">В столбце «Наименование» указывается наименование элемента. </w:t>
      </w:r>
    </w:p>
    <w:p w:rsidR="007A2AA8" w:rsidRPr="007459EE" w:rsidRDefault="007A2AA8" w:rsidP="007459EE">
      <w:pPr>
        <w:spacing w:line="360" w:lineRule="auto"/>
        <w:ind w:firstLine="709"/>
        <w:rPr>
          <w:rFonts w:ascii="Times New Roman" w:hAnsi="Times New Roman"/>
          <w:sz w:val="28"/>
          <w:szCs w:val="28"/>
        </w:rPr>
      </w:pPr>
    </w:p>
    <w:p w:rsidR="007A2AA8" w:rsidRPr="007459EE"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Следует учитывать, что некоторые символы в файлах формата XML кодируются следующим образом:</w:t>
      </w:r>
    </w:p>
    <w:tbl>
      <w:tblPr>
        <w:tblW w:w="0" w:type="auto"/>
        <w:jc w:val="center"/>
        <w:tblLayout w:type="fixed"/>
        <w:tblLook w:val="01E0"/>
      </w:tblPr>
      <w:tblGrid>
        <w:gridCol w:w="3168"/>
        <w:gridCol w:w="3240"/>
      </w:tblGrid>
      <w:tr w:rsidR="007A2AA8" w:rsidRPr="00300F3A" w:rsidTr="00BC7CFD">
        <w:trPr>
          <w:jc w:val="center"/>
        </w:trPr>
        <w:tc>
          <w:tcPr>
            <w:tcW w:w="3168" w:type="dxa"/>
            <w:vAlign w:val="center"/>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Символ</w:t>
            </w:r>
          </w:p>
        </w:tc>
        <w:tc>
          <w:tcPr>
            <w:tcW w:w="3240" w:type="dxa"/>
            <w:vAlign w:val="center"/>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Способ кодирования</w:t>
            </w:r>
          </w:p>
        </w:tc>
      </w:tr>
      <w:tr w:rsidR="007A2AA8" w:rsidRPr="00300F3A" w:rsidTr="00BC7CFD">
        <w:trPr>
          <w:jc w:val="center"/>
        </w:trPr>
        <w:tc>
          <w:tcPr>
            <w:tcW w:w="3168"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двойная кавычка (")</w:t>
            </w:r>
          </w:p>
        </w:tc>
        <w:tc>
          <w:tcPr>
            <w:tcW w:w="3240"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&amp;quot;</w:t>
            </w:r>
          </w:p>
        </w:tc>
      </w:tr>
      <w:tr w:rsidR="007A2AA8" w:rsidRPr="00300F3A" w:rsidTr="00BC7CFD">
        <w:trPr>
          <w:jc w:val="center"/>
        </w:trPr>
        <w:tc>
          <w:tcPr>
            <w:tcW w:w="3168"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одинарная кавычка (')</w:t>
            </w:r>
          </w:p>
        </w:tc>
        <w:tc>
          <w:tcPr>
            <w:tcW w:w="3240"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&amp;apos;</w:t>
            </w:r>
          </w:p>
        </w:tc>
      </w:tr>
      <w:tr w:rsidR="007A2AA8" w:rsidRPr="00300F3A" w:rsidTr="00BC7CFD">
        <w:trPr>
          <w:jc w:val="center"/>
        </w:trPr>
        <w:tc>
          <w:tcPr>
            <w:tcW w:w="3168"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левая угловая скобка ("&lt;")</w:t>
            </w:r>
          </w:p>
        </w:tc>
        <w:tc>
          <w:tcPr>
            <w:tcW w:w="3240"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&amp;lt;</w:t>
            </w:r>
          </w:p>
        </w:tc>
      </w:tr>
      <w:tr w:rsidR="007A2AA8" w:rsidRPr="00300F3A" w:rsidTr="00BC7CFD">
        <w:trPr>
          <w:jc w:val="center"/>
        </w:trPr>
        <w:tc>
          <w:tcPr>
            <w:tcW w:w="3168"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правая угловая скобка ("&gt;")</w:t>
            </w:r>
          </w:p>
        </w:tc>
        <w:tc>
          <w:tcPr>
            <w:tcW w:w="3240"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&amp;gt;</w:t>
            </w:r>
          </w:p>
        </w:tc>
      </w:tr>
      <w:tr w:rsidR="007A2AA8" w:rsidRPr="00300F3A" w:rsidTr="00BC7CFD">
        <w:trPr>
          <w:jc w:val="center"/>
        </w:trPr>
        <w:tc>
          <w:tcPr>
            <w:tcW w:w="3168"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амперсант ("&amp;")</w:t>
            </w:r>
          </w:p>
        </w:tc>
        <w:tc>
          <w:tcPr>
            <w:tcW w:w="3240" w:type="dxa"/>
          </w:tcPr>
          <w:p w:rsidR="007A2AA8" w:rsidRPr="00300F3A" w:rsidRDefault="007A2AA8" w:rsidP="006E536B">
            <w:pPr>
              <w:spacing w:after="0"/>
              <w:rPr>
                <w:rFonts w:ascii="Times New Roman" w:hAnsi="Times New Roman"/>
                <w:sz w:val="24"/>
                <w:szCs w:val="24"/>
              </w:rPr>
            </w:pPr>
            <w:r w:rsidRPr="00300F3A">
              <w:rPr>
                <w:rFonts w:ascii="Times New Roman" w:hAnsi="Times New Roman"/>
                <w:sz w:val="24"/>
                <w:szCs w:val="24"/>
              </w:rPr>
              <w:t>&amp;amp;</w:t>
            </w:r>
          </w:p>
        </w:tc>
      </w:tr>
    </w:tbl>
    <w:p w:rsidR="007A2AA8" w:rsidRPr="007459EE" w:rsidRDefault="007A2AA8" w:rsidP="006E536B">
      <w:pPr>
        <w:spacing w:after="0" w:line="360" w:lineRule="auto"/>
        <w:ind w:firstLine="709"/>
        <w:rPr>
          <w:rFonts w:ascii="Times New Roman" w:hAnsi="Times New Roman"/>
          <w:sz w:val="28"/>
          <w:szCs w:val="28"/>
        </w:rPr>
      </w:pPr>
    </w:p>
    <w:p w:rsidR="00E5272D" w:rsidRDefault="007A2AA8" w:rsidP="007459EE">
      <w:pPr>
        <w:spacing w:line="360" w:lineRule="auto"/>
        <w:ind w:firstLine="709"/>
        <w:rPr>
          <w:rFonts w:ascii="Times New Roman" w:hAnsi="Times New Roman"/>
          <w:sz w:val="28"/>
          <w:szCs w:val="28"/>
        </w:rPr>
      </w:pPr>
      <w:r w:rsidRPr="007459EE">
        <w:rPr>
          <w:rFonts w:ascii="Times New Roman" w:hAnsi="Times New Roman"/>
          <w:sz w:val="28"/>
          <w:szCs w:val="28"/>
        </w:rPr>
        <w:t>Для обмена информацией используется кодировка Windows-1251.</w:t>
      </w:r>
    </w:p>
    <w:p w:rsidR="007A2AA8" w:rsidRPr="00E5272D" w:rsidRDefault="00E5272D" w:rsidP="00E5272D">
      <w:pPr>
        <w:spacing w:after="0" w:line="360" w:lineRule="auto"/>
        <w:ind w:firstLine="709"/>
        <w:jc w:val="center"/>
        <w:rPr>
          <w:rFonts w:ascii="Times New Roman" w:hAnsi="Times New Roman"/>
          <w:b/>
          <w:sz w:val="28"/>
          <w:szCs w:val="28"/>
        </w:rPr>
      </w:pPr>
      <w:r w:rsidRPr="00E5272D">
        <w:rPr>
          <w:b/>
        </w:rPr>
        <w:t>Структура файла с изменениями от СМО в ТФОМС</w:t>
      </w:r>
    </w:p>
    <w:tbl>
      <w:tblPr>
        <w:tblW w:w="10632" w:type="dxa"/>
        <w:tblInd w:w="-766" w:type="dxa"/>
        <w:tblLayout w:type="fixed"/>
        <w:tblCellMar>
          <w:top w:w="28" w:type="dxa"/>
          <w:left w:w="85" w:type="dxa"/>
          <w:bottom w:w="28" w:type="dxa"/>
          <w:right w:w="85" w:type="dxa"/>
        </w:tblCellMar>
        <w:tblLook w:val="0000"/>
      </w:tblPr>
      <w:tblGrid>
        <w:gridCol w:w="1277"/>
        <w:gridCol w:w="1503"/>
        <w:gridCol w:w="765"/>
        <w:gridCol w:w="567"/>
        <w:gridCol w:w="559"/>
        <w:gridCol w:w="2417"/>
        <w:gridCol w:w="3544"/>
      </w:tblGrid>
      <w:tr w:rsidR="007A2AA8" w:rsidRPr="00300F3A" w:rsidTr="00082CEA">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7A2AA8" w:rsidRPr="00300F3A" w:rsidRDefault="007A2AA8" w:rsidP="00140640">
            <w:pPr>
              <w:spacing w:after="0" w:line="240" w:lineRule="auto"/>
              <w:jc w:val="center"/>
              <w:rPr>
                <w:rFonts w:ascii="Times New Roman" w:hAnsi="Times New Roman"/>
                <w:sz w:val="24"/>
                <w:szCs w:val="24"/>
              </w:rPr>
            </w:pPr>
            <w:r w:rsidRPr="00300F3A">
              <w:rPr>
                <w:rFonts w:ascii="Times New Roman" w:hAnsi="Times New Roman"/>
                <w:sz w:val="24"/>
                <w:szCs w:val="24"/>
              </w:rPr>
              <w:t>Код элемента</w:t>
            </w:r>
          </w:p>
        </w:tc>
        <w:tc>
          <w:tcPr>
            <w:tcW w:w="1503"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7A2AA8" w:rsidRPr="00300F3A" w:rsidRDefault="007A2AA8" w:rsidP="00140640">
            <w:pPr>
              <w:spacing w:after="0" w:line="240" w:lineRule="auto"/>
              <w:jc w:val="center"/>
              <w:rPr>
                <w:rFonts w:ascii="Times New Roman" w:hAnsi="Times New Roman"/>
                <w:sz w:val="24"/>
                <w:szCs w:val="24"/>
              </w:rPr>
            </w:pPr>
            <w:r w:rsidRPr="00300F3A">
              <w:rPr>
                <w:rFonts w:ascii="Times New Roman" w:hAnsi="Times New Roman"/>
                <w:sz w:val="24"/>
                <w:szCs w:val="24"/>
              </w:rPr>
              <w:t>Содержание элемента</w:t>
            </w:r>
          </w:p>
        </w:tc>
        <w:tc>
          <w:tcPr>
            <w:tcW w:w="765" w:type="dxa"/>
            <w:tcBorders>
              <w:top w:val="single" w:sz="4" w:space="0" w:color="auto"/>
              <w:left w:val="single" w:sz="4" w:space="0" w:color="auto"/>
              <w:bottom w:val="single" w:sz="4" w:space="0" w:color="auto"/>
              <w:right w:val="single" w:sz="4" w:space="0" w:color="auto"/>
            </w:tcBorders>
            <w:shd w:val="clear" w:color="auto" w:fill="E0E0E0"/>
            <w:vAlign w:val="center"/>
          </w:tcPr>
          <w:p w:rsidR="007A2AA8" w:rsidRPr="00300F3A" w:rsidRDefault="007A2AA8" w:rsidP="00140640">
            <w:pPr>
              <w:spacing w:after="0" w:line="240" w:lineRule="auto"/>
              <w:jc w:val="center"/>
              <w:rPr>
                <w:rFonts w:ascii="Times New Roman" w:hAnsi="Times New Roman"/>
                <w:sz w:val="24"/>
                <w:szCs w:val="24"/>
              </w:rPr>
            </w:pPr>
            <w:r w:rsidRPr="00300F3A">
              <w:rPr>
                <w:rFonts w:ascii="Times New Roman" w:hAnsi="Times New Roman"/>
                <w:sz w:val="24"/>
                <w:szCs w:val="24"/>
              </w:rPr>
              <w:t>Тип</w:t>
            </w:r>
          </w:p>
        </w:tc>
        <w:tc>
          <w:tcPr>
            <w:tcW w:w="56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7A2AA8" w:rsidRPr="00300F3A" w:rsidRDefault="007A2AA8" w:rsidP="00140640">
            <w:pPr>
              <w:spacing w:after="0" w:line="240" w:lineRule="auto"/>
              <w:jc w:val="center"/>
              <w:rPr>
                <w:rFonts w:ascii="Times New Roman" w:hAnsi="Times New Roman"/>
                <w:sz w:val="24"/>
                <w:szCs w:val="24"/>
              </w:rPr>
            </w:pPr>
            <w:r w:rsidRPr="00300F3A">
              <w:rPr>
                <w:rFonts w:ascii="Times New Roman" w:hAnsi="Times New Roman"/>
                <w:sz w:val="24"/>
                <w:szCs w:val="24"/>
              </w:rPr>
              <w:t>Размер</w:t>
            </w:r>
          </w:p>
        </w:tc>
        <w:tc>
          <w:tcPr>
            <w:tcW w:w="559" w:type="dxa"/>
            <w:tcBorders>
              <w:top w:val="single" w:sz="4" w:space="0" w:color="auto"/>
              <w:left w:val="single" w:sz="4" w:space="0" w:color="auto"/>
              <w:bottom w:val="single" w:sz="4" w:space="0" w:color="auto"/>
              <w:right w:val="single" w:sz="4" w:space="0" w:color="auto"/>
            </w:tcBorders>
            <w:shd w:val="clear" w:color="auto" w:fill="E0E0E0"/>
            <w:vAlign w:val="center"/>
          </w:tcPr>
          <w:p w:rsidR="007A2AA8" w:rsidRPr="00300F3A" w:rsidRDefault="007A2AA8" w:rsidP="00140640">
            <w:pPr>
              <w:spacing w:after="0" w:line="240" w:lineRule="auto"/>
              <w:jc w:val="center"/>
              <w:rPr>
                <w:rFonts w:ascii="Times New Roman" w:hAnsi="Times New Roman"/>
                <w:sz w:val="24"/>
                <w:szCs w:val="24"/>
              </w:rPr>
            </w:pPr>
            <w:r w:rsidRPr="00300F3A">
              <w:rPr>
                <w:rFonts w:ascii="Times New Roman" w:hAnsi="Times New Roman"/>
                <w:sz w:val="24"/>
                <w:szCs w:val="24"/>
              </w:rPr>
              <w:t>Обяз</w:t>
            </w:r>
          </w:p>
        </w:tc>
        <w:tc>
          <w:tcPr>
            <w:tcW w:w="241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7A2AA8" w:rsidRPr="00300F3A" w:rsidRDefault="007A2AA8" w:rsidP="00140640">
            <w:pPr>
              <w:spacing w:after="0" w:line="240" w:lineRule="auto"/>
              <w:jc w:val="center"/>
              <w:rPr>
                <w:rFonts w:ascii="Times New Roman" w:hAnsi="Times New Roman"/>
                <w:sz w:val="24"/>
                <w:szCs w:val="24"/>
              </w:rPr>
            </w:pPr>
            <w:r w:rsidRPr="00300F3A">
              <w:rPr>
                <w:rFonts w:ascii="Times New Roman" w:hAnsi="Times New Roman"/>
                <w:sz w:val="24"/>
                <w:szCs w:val="24"/>
              </w:rPr>
              <w:t>Наименование</w:t>
            </w:r>
          </w:p>
        </w:tc>
        <w:tc>
          <w:tcPr>
            <w:tcW w:w="354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7A2AA8" w:rsidRPr="00300F3A" w:rsidRDefault="007A2AA8" w:rsidP="00140640">
            <w:pPr>
              <w:spacing w:after="0" w:line="240" w:lineRule="auto"/>
              <w:jc w:val="center"/>
              <w:rPr>
                <w:rFonts w:ascii="Times New Roman" w:hAnsi="Times New Roman"/>
                <w:sz w:val="24"/>
                <w:szCs w:val="24"/>
              </w:rPr>
            </w:pPr>
            <w:r w:rsidRPr="00300F3A">
              <w:rPr>
                <w:rFonts w:ascii="Times New Roman" w:hAnsi="Times New Roman"/>
                <w:sz w:val="24"/>
                <w:szCs w:val="24"/>
              </w:rPr>
              <w:t>Дополнительная информация</w:t>
            </w:r>
          </w:p>
        </w:tc>
      </w:tr>
      <w:tr w:rsidR="007A2AA8"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7A2AA8" w:rsidRPr="00140640" w:rsidRDefault="007A2AA8" w:rsidP="006E536B">
            <w:pPr>
              <w:spacing w:after="0" w:line="240" w:lineRule="auto"/>
              <w:rPr>
                <w:rFonts w:ascii="Times New Roman" w:hAnsi="Times New Roman"/>
                <w:b/>
                <w:sz w:val="24"/>
                <w:szCs w:val="24"/>
              </w:rPr>
            </w:pPr>
            <w:r w:rsidRPr="00140640">
              <w:rPr>
                <w:rFonts w:ascii="Times New Roman" w:hAnsi="Times New Roman"/>
                <w:b/>
                <w:sz w:val="24"/>
                <w:szCs w:val="24"/>
              </w:rPr>
              <w:t>Корневой элемент</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OPLIST</w:t>
            </w: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VERS</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5</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Н</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Номер версии</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AB47E3">
            <w:pPr>
              <w:spacing w:after="0" w:line="240" w:lineRule="auto"/>
              <w:rPr>
                <w:rFonts w:ascii="Times New Roman" w:hAnsi="Times New Roman"/>
                <w:sz w:val="24"/>
                <w:szCs w:val="24"/>
              </w:rPr>
            </w:pPr>
            <w:r w:rsidRPr="00300F3A">
              <w:rPr>
                <w:rFonts w:ascii="Times New Roman" w:hAnsi="Times New Roman"/>
                <w:sz w:val="24"/>
                <w:szCs w:val="24"/>
              </w:rPr>
              <w:t>Текущей редакции соответствует значение “2.</w:t>
            </w:r>
            <w:r w:rsidR="00AB47E3">
              <w:rPr>
                <w:rFonts w:ascii="Times New Roman" w:hAnsi="Times New Roman"/>
                <w:sz w:val="24"/>
                <w:szCs w:val="24"/>
                <w:lang w:val="en-US"/>
              </w:rPr>
              <w:t>1</w:t>
            </w:r>
            <w:r w:rsidRPr="00300F3A">
              <w:rPr>
                <w:rFonts w:ascii="Times New Roman" w:hAnsi="Times New Roman"/>
                <w:sz w:val="24"/>
                <w:szCs w:val="24"/>
              </w:rPr>
              <w:t>”.</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FILENAME</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24</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Имя файла</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Без расширения</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SMOCOD</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5</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Реестровый номер страховой медицинской организации</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4122BA">
            <w:pPr>
              <w:spacing w:after="0" w:line="240" w:lineRule="auto"/>
              <w:rPr>
                <w:rFonts w:ascii="Times New Roman" w:hAnsi="Times New Roman"/>
                <w:sz w:val="24"/>
                <w:szCs w:val="24"/>
              </w:rPr>
            </w:pPr>
            <w:r w:rsidRPr="00300F3A">
              <w:rPr>
                <w:rFonts w:ascii="Times New Roman" w:hAnsi="Times New Roman"/>
                <w:sz w:val="24"/>
                <w:szCs w:val="24"/>
              </w:rPr>
              <w:t>За</w:t>
            </w:r>
            <w:r w:rsidR="004122BA">
              <w:rPr>
                <w:rFonts w:ascii="Times New Roman" w:hAnsi="Times New Roman"/>
                <w:sz w:val="24"/>
                <w:szCs w:val="24"/>
              </w:rPr>
              <w:t>полняется в соответствии с</w:t>
            </w:r>
            <w:r w:rsidR="004122BA" w:rsidRPr="004122BA">
              <w:rPr>
                <w:rFonts w:ascii="Times New Roman" w:hAnsi="Times New Roman"/>
                <w:sz w:val="24"/>
                <w:szCs w:val="24"/>
              </w:rPr>
              <w:t xml:space="preserve"> </w:t>
            </w:r>
            <w:r w:rsidR="004122BA">
              <w:rPr>
                <w:rFonts w:ascii="Times New Roman" w:hAnsi="Times New Roman"/>
                <w:sz w:val="24"/>
                <w:szCs w:val="24"/>
              </w:rPr>
              <w:t>е</w:t>
            </w:r>
            <w:r w:rsidR="004122BA" w:rsidRPr="004122BA">
              <w:rPr>
                <w:rFonts w:ascii="Times New Roman" w:hAnsi="Times New Roman"/>
                <w:sz w:val="24"/>
                <w:szCs w:val="24"/>
              </w:rPr>
              <w:t>диным реестром страховых медицинских организаций, осуществляющих деятельность в сфере обязательного медицинского страхования (</w:t>
            </w:r>
            <w:r w:rsidR="004122BA">
              <w:rPr>
                <w:rFonts w:ascii="Times New Roman" w:hAnsi="Times New Roman"/>
                <w:sz w:val="24"/>
                <w:szCs w:val="24"/>
              </w:rPr>
              <w:t>F002)</w:t>
            </w:r>
            <w:r w:rsidRPr="00300F3A">
              <w:rPr>
                <w:rFonts w:ascii="Times New Roman" w:hAnsi="Times New Roman"/>
                <w:sz w:val="24"/>
                <w:szCs w:val="24"/>
              </w:rPr>
              <w:t>.</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PRZCOD</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3</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Код пункта выдачи СМО</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Присваивается СМО, учитывается в справочнике ТФОМС.</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NRECORDS</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Количество записей</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OP</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ОМ</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Записи</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Содержит передаваемые сведения о застрахованных лицах.</w:t>
            </w:r>
          </w:p>
        </w:tc>
      </w:tr>
      <w:tr w:rsidR="007A2AA8"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7A2AA8" w:rsidRPr="00140640" w:rsidRDefault="007A2AA8" w:rsidP="006E536B">
            <w:pPr>
              <w:spacing w:after="0" w:line="240" w:lineRule="auto"/>
              <w:rPr>
                <w:rFonts w:ascii="Times New Roman" w:hAnsi="Times New Roman"/>
                <w:b/>
                <w:sz w:val="24"/>
                <w:szCs w:val="24"/>
              </w:rPr>
            </w:pPr>
            <w:r w:rsidRPr="00140640">
              <w:rPr>
                <w:rFonts w:ascii="Times New Roman" w:hAnsi="Times New Roman"/>
                <w:b/>
                <w:sz w:val="24"/>
                <w:szCs w:val="24"/>
              </w:rPr>
              <w:t>Записи</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OP</w:t>
            </w: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N_REC</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36</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 xml:space="preserve">Уникальный идентификатор записи в обменном </w:t>
            </w:r>
            <w:r w:rsidRPr="00300F3A">
              <w:rPr>
                <w:rFonts w:ascii="Times New Roman" w:hAnsi="Times New Roman"/>
                <w:sz w:val="24"/>
                <w:szCs w:val="24"/>
              </w:rPr>
              <w:lastRenderedPageBreak/>
              <w:t>файле</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lastRenderedPageBreak/>
              <w:t>Служит для сопоставления записи в пакете и ответе ТФОМС.</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ID</w:t>
            </w:r>
          </w:p>
        </w:tc>
        <w:tc>
          <w:tcPr>
            <w:tcW w:w="765" w:type="dxa"/>
            <w:tcBorders>
              <w:top w:val="single" w:sz="4" w:space="0" w:color="auto"/>
              <w:left w:val="single" w:sz="4" w:space="0" w:color="auto"/>
              <w:bottom w:val="single" w:sz="4" w:space="0" w:color="auto"/>
              <w:right w:val="single" w:sz="4" w:space="0" w:color="auto"/>
            </w:tcBorders>
          </w:tcPr>
          <w:p w:rsidR="007A2AA8" w:rsidRPr="0076612F" w:rsidRDefault="007A2AA8" w:rsidP="006E536B">
            <w:pPr>
              <w:spacing w:after="0" w:line="240" w:lineRule="auto"/>
              <w:rPr>
                <w:rFonts w:ascii="Times New Roman" w:hAnsi="Times New Roman"/>
                <w:sz w:val="24"/>
                <w:szCs w:val="24"/>
              </w:rPr>
            </w:pPr>
            <w:r w:rsidRPr="0076612F">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7A2AA8" w:rsidRPr="0076612F" w:rsidRDefault="007A2AA8" w:rsidP="006E536B">
            <w:pPr>
              <w:spacing w:after="0" w:line="240" w:lineRule="auto"/>
              <w:rPr>
                <w:rFonts w:ascii="Times New Roman" w:hAnsi="Times New Roman"/>
                <w:sz w:val="24"/>
                <w:szCs w:val="24"/>
              </w:rPr>
            </w:pPr>
            <w:r w:rsidRPr="0076612F">
              <w:rPr>
                <w:rFonts w:ascii="Times New Roman" w:hAnsi="Times New Roman"/>
                <w:sz w:val="24"/>
                <w:szCs w:val="24"/>
              </w:rPr>
              <w:t>36</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Идентификатор записи ТФОМС</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 xml:space="preserve">Идентификатор формирует ТФОМС для новых записей и возвращает в СМО. Обязательность заполнения данного поля определяется ТФОМС. </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TIP_OP</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4</w:t>
            </w: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O</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Тип операции</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Указывается в соответствии с классификатором причин внесения изменений в РС ЕРЗ (R001)</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PERSON</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Данные о застрахованном лице</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p>
        </w:tc>
      </w:tr>
      <w:tr w:rsidR="007A2AA8" w:rsidRPr="00300F3A" w:rsidTr="00082CEA">
        <w:trPr>
          <w:trHeight w:val="409"/>
        </w:trPr>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OLD_PERSON</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Сведения о прежних (до смены) персональных данных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Данные по лицу до передачи сведений в ТФОМС об изменении. Заполняется в случае изменений в фамилии, имени, отчестве, поле или дате рождения застрахованного лица.</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ADDRES_G</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 xml:space="preserve">Адрес места регистрации </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ADDRES_P</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Адрес места жительства</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VIZIT</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Обращение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Сведения об обращении застрахованного лица</w:t>
            </w: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INSURANCE</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Событие страхования</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p>
        </w:tc>
      </w:tr>
      <w:tr w:rsidR="007A2AA8" w:rsidRPr="00300F3A" w:rsidTr="00082CEA">
        <w:tc>
          <w:tcPr>
            <w:tcW w:w="127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PERSONB</w:t>
            </w:r>
          </w:p>
        </w:tc>
        <w:tc>
          <w:tcPr>
            <w:tcW w:w="765"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7A2AA8" w:rsidRPr="00300F3A" w:rsidRDefault="007A2AA8"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УМ</w:t>
            </w:r>
          </w:p>
        </w:tc>
        <w:tc>
          <w:tcPr>
            <w:tcW w:w="2417"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r w:rsidRPr="00300F3A">
              <w:rPr>
                <w:rFonts w:ascii="Times New Roman" w:hAnsi="Times New Roman"/>
                <w:sz w:val="24"/>
                <w:szCs w:val="24"/>
              </w:rPr>
              <w:t>Биометрическая информация о застрахованном лице</w:t>
            </w:r>
          </w:p>
        </w:tc>
        <w:tc>
          <w:tcPr>
            <w:tcW w:w="3544" w:type="dxa"/>
            <w:tcBorders>
              <w:top w:val="single" w:sz="4" w:space="0" w:color="auto"/>
              <w:left w:val="single" w:sz="4" w:space="0" w:color="auto"/>
              <w:bottom w:val="single" w:sz="4" w:space="0" w:color="auto"/>
              <w:right w:val="single" w:sz="4" w:space="0" w:color="auto"/>
            </w:tcBorders>
          </w:tcPr>
          <w:p w:rsidR="007A2AA8" w:rsidRPr="00300F3A" w:rsidRDefault="007A2AA8" w:rsidP="006E536B">
            <w:pPr>
              <w:spacing w:after="0" w:line="240" w:lineRule="auto"/>
              <w:rPr>
                <w:rFonts w:ascii="Times New Roman" w:hAnsi="Times New Roman"/>
                <w:sz w:val="24"/>
                <w:szCs w:val="24"/>
              </w:rPr>
            </w:pPr>
          </w:p>
        </w:tc>
      </w:tr>
      <w:tr w:rsidR="00AB47E3" w:rsidRPr="00300F3A" w:rsidTr="00082CEA">
        <w:tc>
          <w:tcPr>
            <w:tcW w:w="1277" w:type="dxa"/>
            <w:tcBorders>
              <w:top w:val="single" w:sz="4" w:space="0" w:color="auto"/>
              <w:left w:val="single" w:sz="4" w:space="0" w:color="auto"/>
              <w:bottom w:val="single" w:sz="4" w:space="0" w:color="auto"/>
              <w:right w:val="single" w:sz="4" w:space="0" w:color="auto"/>
            </w:tcBorders>
            <w:noWrap/>
          </w:tcPr>
          <w:p w:rsidR="00AB47E3" w:rsidRPr="00300F3A" w:rsidRDefault="00AB47E3"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AB47E3" w:rsidRPr="00AB47E3" w:rsidRDefault="00AB47E3" w:rsidP="00554A4D">
            <w:pPr>
              <w:spacing w:after="0" w:line="240" w:lineRule="auto"/>
              <w:rPr>
                <w:rFonts w:ascii="Times New Roman" w:hAnsi="Times New Roman"/>
                <w:sz w:val="24"/>
                <w:szCs w:val="24"/>
                <w:highlight w:val="white"/>
                <w:lang w:val="en-US"/>
              </w:rPr>
            </w:pPr>
            <w:r w:rsidRPr="00300F3A">
              <w:rPr>
                <w:rFonts w:ascii="Times New Roman" w:hAnsi="Times New Roman"/>
                <w:sz w:val="24"/>
                <w:szCs w:val="24"/>
                <w:highlight w:val="white"/>
              </w:rPr>
              <w:t>DOC</w:t>
            </w:r>
            <w:r>
              <w:rPr>
                <w:rFonts w:ascii="Times New Roman" w:hAnsi="Times New Roman"/>
                <w:sz w:val="24"/>
                <w:szCs w:val="24"/>
                <w:highlight w:val="white"/>
                <w:lang w:val="en-US"/>
              </w:rPr>
              <w:t>_LIST</w:t>
            </w:r>
          </w:p>
        </w:tc>
        <w:tc>
          <w:tcPr>
            <w:tcW w:w="765" w:type="dxa"/>
            <w:tcBorders>
              <w:top w:val="single" w:sz="4" w:space="0" w:color="auto"/>
              <w:left w:val="single" w:sz="4" w:space="0" w:color="auto"/>
              <w:bottom w:val="single" w:sz="4" w:space="0" w:color="auto"/>
              <w:right w:val="single" w:sz="4" w:space="0" w:color="auto"/>
            </w:tcBorders>
          </w:tcPr>
          <w:p w:rsidR="00AB47E3" w:rsidRPr="00300F3A" w:rsidRDefault="00AB47E3" w:rsidP="00554A4D">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AB47E3" w:rsidRPr="00300F3A" w:rsidRDefault="00AB47E3" w:rsidP="00554A4D">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AB47E3" w:rsidRPr="00300F3A" w:rsidRDefault="00AB47E3" w:rsidP="00AB47E3">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AB47E3" w:rsidRPr="00300F3A" w:rsidRDefault="00AB47E3" w:rsidP="00AB47E3">
            <w:pPr>
              <w:spacing w:after="0" w:line="240" w:lineRule="auto"/>
              <w:rPr>
                <w:rFonts w:ascii="Times New Roman" w:hAnsi="Times New Roman"/>
                <w:sz w:val="24"/>
                <w:szCs w:val="24"/>
              </w:rPr>
            </w:pPr>
            <w:r>
              <w:rPr>
                <w:rFonts w:ascii="Times New Roman" w:hAnsi="Times New Roman"/>
                <w:sz w:val="24"/>
                <w:szCs w:val="24"/>
              </w:rPr>
              <w:t xml:space="preserve">Список </w:t>
            </w:r>
            <w:r w:rsidRPr="00300F3A">
              <w:rPr>
                <w:rFonts w:ascii="Times New Roman" w:hAnsi="Times New Roman"/>
                <w:sz w:val="24"/>
                <w:szCs w:val="24"/>
              </w:rPr>
              <w:t>документ</w:t>
            </w:r>
            <w:r>
              <w:rPr>
                <w:rFonts w:ascii="Times New Roman" w:hAnsi="Times New Roman"/>
                <w:sz w:val="24"/>
                <w:szCs w:val="24"/>
              </w:rPr>
              <w:t>ов</w:t>
            </w:r>
            <w:r w:rsidRPr="00300F3A">
              <w:rPr>
                <w:rFonts w:ascii="Times New Roman" w:hAnsi="Times New Roman"/>
                <w:sz w:val="24"/>
                <w:szCs w:val="24"/>
              </w:rPr>
              <w:t>, удостоверяющ</w:t>
            </w:r>
            <w:r>
              <w:rPr>
                <w:rFonts w:ascii="Times New Roman" w:hAnsi="Times New Roman"/>
                <w:sz w:val="24"/>
                <w:szCs w:val="24"/>
              </w:rPr>
              <w:t>их</w:t>
            </w:r>
            <w:r w:rsidRPr="00300F3A">
              <w:rPr>
                <w:rFonts w:ascii="Times New Roman" w:hAnsi="Times New Roman"/>
                <w:sz w:val="24"/>
                <w:szCs w:val="24"/>
              </w:rPr>
              <w:t xml:space="preserve"> личность</w:t>
            </w:r>
          </w:p>
        </w:tc>
        <w:tc>
          <w:tcPr>
            <w:tcW w:w="3544" w:type="dxa"/>
            <w:tcBorders>
              <w:top w:val="single" w:sz="4" w:space="0" w:color="auto"/>
              <w:left w:val="single" w:sz="4" w:space="0" w:color="auto"/>
              <w:bottom w:val="single" w:sz="4" w:space="0" w:color="auto"/>
              <w:right w:val="single" w:sz="4" w:space="0" w:color="auto"/>
            </w:tcBorders>
          </w:tcPr>
          <w:p w:rsidR="00AB47E3" w:rsidRPr="00300F3A" w:rsidRDefault="00AB47E3" w:rsidP="00554A4D">
            <w:pPr>
              <w:spacing w:after="0" w:line="240" w:lineRule="auto"/>
              <w:rPr>
                <w:rFonts w:ascii="Times New Roman" w:hAnsi="Times New Roman"/>
                <w:sz w:val="24"/>
                <w:szCs w:val="24"/>
              </w:rPr>
            </w:pPr>
            <w:r>
              <w:rPr>
                <w:rFonts w:ascii="Times New Roman" w:hAnsi="Times New Roman"/>
                <w:sz w:val="24"/>
                <w:szCs w:val="24"/>
              </w:rPr>
              <w:t>Обязателен для заполнения.</w:t>
            </w:r>
          </w:p>
        </w:tc>
      </w:tr>
      <w:tr w:rsidR="00AB47E3" w:rsidRPr="00300F3A" w:rsidTr="00082CEA">
        <w:tc>
          <w:tcPr>
            <w:tcW w:w="1277" w:type="dxa"/>
            <w:tcBorders>
              <w:top w:val="single" w:sz="4" w:space="0" w:color="auto"/>
              <w:left w:val="single" w:sz="4" w:space="0" w:color="auto"/>
              <w:bottom w:val="single" w:sz="4" w:space="0" w:color="auto"/>
              <w:right w:val="single" w:sz="4" w:space="0" w:color="auto"/>
            </w:tcBorders>
            <w:noWrap/>
          </w:tcPr>
          <w:p w:rsidR="00AB47E3" w:rsidRPr="00300F3A" w:rsidRDefault="00AB47E3"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AB47E3" w:rsidRPr="00AB47E3" w:rsidRDefault="00AB47E3" w:rsidP="00554A4D">
            <w:pPr>
              <w:spacing w:after="0" w:line="240" w:lineRule="auto"/>
              <w:rPr>
                <w:rFonts w:ascii="Times New Roman" w:hAnsi="Times New Roman"/>
                <w:sz w:val="24"/>
                <w:szCs w:val="24"/>
                <w:highlight w:val="white"/>
                <w:lang w:val="en-US"/>
              </w:rPr>
            </w:pPr>
            <w:r w:rsidRPr="00300F3A">
              <w:rPr>
                <w:rFonts w:ascii="Times New Roman" w:hAnsi="Times New Roman"/>
                <w:sz w:val="24"/>
                <w:szCs w:val="24"/>
                <w:highlight w:val="white"/>
              </w:rPr>
              <w:t>OLD_DOC</w:t>
            </w:r>
            <w:r>
              <w:rPr>
                <w:rFonts w:ascii="Times New Roman" w:hAnsi="Times New Roman"/>
                <w:sz w:val="24"/>
                <w:szCs w:val="24"/>
                <w:highlight w:val="white"/>
                <w:lang w:val="en-US"/>
              </w:rPr>
              <w:t>_LIST</w:t>
            </w:r>
          </w:p>
        </w:tc>
        <w:tc>
          <w:tcPr>
            <w:tcW w:w="765" w:type="dxa"/>
            <w:tcBorders>
              <w:top w:val="single" w:sz="4" w:space="0" w:color="auto"/>
              <w:left w:val="single" w:sz="4" w:space="0" w:color="auto"/>
              <w:bottom w:val="single" w:sz="4" w:space="0" w:color="auto"/>
              <w:right w:val="single" w:sz="4" w:space="0" w:color="auto"/>
            </w:tcBorders>
          </w:tcPr>
          <w:p w:rsidR="00AB47E3" w:rsidRPr="00300F3A" w:rsidRDefault="00AB47E3" w:rsidP="00554A4D">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AB47E3" w:rsidRPr="00300F3A" w:rsidRDefault="00AB47E3" w:rsidP="00554A4D">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AB47E3" w:rsidRPr="008E604F" w:rsidRDefault="00AB47E3" w:rsidP="00AB47E3">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AB47E3" w:rsidRPr="00300F3A" w:rsidRDefault="00AB47E3" w:rsidP="00554A4D">
            <w:pPr>
              <w:spacing w:after="0" w:line="240" w:lineRule="auto"/>
              <w:rPr>
                <w:rFonts w:ascii="Times New Roman" w:hAnsi="Times New Roman"/>
                <w:sz w:val="24"/>
                <w:szCs w:val="24"/>
              </w:rPr>
            </w:pPr>
            <w:r>
              <w:rPr>
                <w:rFonts w:ascii="Times New Roman" w:hAnsi="Times New Roman"/>
                <w:sz w:val="24"/>
                <w:szCs w:val="24"/>
              </w:rPr>
              <w:t xml:space="preserve">Список ранее выданных </w:t>
            </w:r>
            <w:r w:rsidRPr="00300F3A">
              <w:rPr>
                <w:rFonts w:ascii="Times New Roman" w:hAnsi="Times New Roman"/>
                <w:sz w:val="24"/>
                <w:szCs w:val="24"/>
              </w:rPr>
              <w:t>документ</w:t>
            </w:r>
            <w:r>
              <w:rPr>
                <w:rFonts w:ascii="Times New Roman" w:hAnsi="Times New Roman"/>
                <w:sz w:val="24"/>
                <w:szCs w:val="24"/>
              </w:rPr>
              <w:t>ов</w:t>
            </w:r>
            <w:r w:rsidRPr="00300F3A">
              <w:rPr>
                <w:rFonts w:ascii="Times New Roman" w:hAnsi="Times New Roman"/>
                <w:sz w:val="24"/>
                <w:szCs w:val="24"/>
              </w:rPr>
              <w:t>, удостоверяющ</w:t>
            </w:r>
            <w:r>
              <w:rPr>
                <w:rFonts w:ascii="Times New Roman" w:hAnsi="Times New Roman"/>
                <w:sz w:val="24"/>
                <w:szCs w:val="24"/>
              </w:rPr>
              <w:t>их</w:t>
            </w:r>
            <w:r w:rsidRPr="00300F3A">
              <w:rPr>
                <w:rFonts w:ascii="Times New Roman" w:hAnsi="Times New Roman"/>
                <w:sz w:val="24"/>
                <w:szCs w:val="24"/>
              </w:rPr>
              <w:t xml:space="preserve"> личность</w:t>
            </w:r>
          </w:p>
        </w:tc>
        <w:tc>
          <w:tcPr>
            <w:tcW w:w="3544" w:type="dxa"/>
            <w:tcBorders>
              <w:top w:val="single" w:sz="4" w:space="0" w:color="auto"/>
              <w:left w:val="single" w:sz="4" w:space="0" w:color="auto"/>
              <w:bottom w:val="single" w:sz="4" w:space="0" w:color="auto"/>
              <w:right w:val="single" w:sz="4" w:space="0" w:color="auto"/>
            </w:tcBorders>
          </w:tcPr>
          <w:p w:rsidR="00AB47E3" w:rsidRPr="00300F3A" w:rsidRDefault="00AB47E3" w:rsidP="00554A4D">
            <w:pPr>
              <w:spacing w:after="0" w:line="240" w:lineRule="auto"/>
              <w:rPr>
                <w:rFonts w:ascii="Times New Roman" w:hAnsi="Times New Roman"/>
                <w:sz w:val="24"/>
                <w:szCs w:val="24"/>
              </w:rPr>
            </w:pPr>
            <w:r w:rsidRPr="00300F3A">
              <w:rPr>
                <w:rFonts w:ascii="Times New Roman" w:hAnsi="Times New Roman"/>
                <w:sz w:val="24"/>
                <w:szCs w:val="24"/>
              </w:rPr>
              <w:t>Заполняется только в случае передачи сведений об изменении документа удостоверяющего личность</w:t>
            </w:r>
          </w:p>
        </w:tc>
      </w:tr>
      <w:tr w:rsidR="00AB47E3" w:rsidRPr="00300F3A" w:rsidTr="00082CEA">
        <w:tc>
          <w:tcPr>
            <w:tcW w:w="10632" w:type="dxa"/>
            <w:gridSpan w:val="7"/>
            <w:tcBorders>
              <w:top w:val="single" w:sz="4" w:space="0" w:color="auto"/>
              <w:left w:val="single" w:sz="4" w:space="0" w:color="auto"/>
              <w:bottom w:val="single" w:sz="4" w:space="0" w:color="auto"/>
              <w:right w:val="single" w:sz="4" w:space="0" w:color="auto"/>
            </w:tcBorders>
            <w:noWrap/>
            <w:vAlign w:val="center"/>
          </w:tcPr>
          <w:p w:rsidR="00AB47E3" w:rsidRPr="00140640" w:rsidRDefault="00AB47E3" w:rsidP="006E536B">
            <w:pPr>
              <w:spacing w:after="0" w:line="240" w:lineRule="auto"/>
              <w:rPr>
                <w:rFonts w:ascii="Times New Roman" w:hAnsi="Times New Roman"/>
                <w:b/>
                <w:sz w:val="24"/>
                <w:szCs w:val="24"/>
              </w:rPr>
            </w:pPr>
            <w:r w:rsidRPr="00140640">
              <w:rPr>
                <w:rFonts w:ascii="Times New Roman" w:hAnsi="Times New Roman"/>
                <w:b/>
                <w:sz w:val="24"/>
                <w:szCs w:val="24"/>
              </w:rPr>
              <w:t>Данные о застрахованном лице</w:t>
            </w:r>
          </w:p>
        </w:tc>
      </w:tr>
      <w:tr w:rsidR="00AB47E3" w:rsidRPr="00300F3A" w:rsidTr="00082CEA">
        <w:tc>
          <w:tcPr>
            <w:tcW w:w="127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highlight w:val="white"/>
              </w:rPr>
              <w:t>PERSON</w:t>
            </w:r>
          </w:p>
        </w:tc>
        <w:tc>
          <w:tcPr>
            <w:tcW w:w="1503"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FAM</w:t>
            </w:r>
          </w:p>
        </w:tc>
        <w:tc>
          <w:tcPr>
            <w:tcW w:w="765"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40</w:t>
            </w:r>
          </w:p>
        </w:tc>
        <w:tc>
          <w:tcPr>
            <w:tcW w:w="559"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Фамилия ЗЛ</w:t>
            </w:r>
          </w:p>
        </w:tc>
        <w:tc>
          <w:tcPr>
            <w:tcW w:w="3544" w:type="dxa"/>
            <w:vMerge w:val="restart"/>
            <w:tcBorders>
              <w:top w:val="single" w:sz="4" w:space="0" w:color="auto"/>
              <w:left w:val="single" w:sz="4" w:space="0" w:color="auto"/>
              <w:right w:val="single" w:sz="4" w:space="0" w:color="auto"/>
            </w:tcBorders>
          </w:tcPr>
          <w:p w:rsidR="00AB47E3" w:rsidRPr="00061A4A" w:rsidRDefault="00AB47E3" w:rsidP="00061A4A">
            <w:pPr>
              <w:spacing w:after="0" w:line="240" w:lineRule="auto"/>
              <w:rPr>
                <w:rFonts w:ascii="Times New Roman" w:hAnsi="Times New Roman"/>
                <w:sz w:val="24"/>
                <w:szCs w:val="24"/>
              </w:rPr>
            </w:pPr>
            <w:r w:rsidRPr="00061A4A">
              <w:rPr>
                <w:rFonts w:ascii="Times New Roman" w:hAnsi="Times New Roman"/>
                <w:sz w:val="24"/>
                <w:szCs w:val="24"/>
              </w:rPr>
              <w:t xml:space="preserve">Фамилия, имя, отчество указываются в том виде, в котором они записаны в предъявленном документе, удостоверяющем личность, без сокращений и точек, начиная с буквы. Допустимы прописные буквы русского алфавита, </w:t>
            </w:r>
            <w:r w:rsidRPr="00061A4A">
              <w:rPr>
                <w:rFonts w:ascii="Times New Roman" w:hAnsi="Times New Roman"/>
                <w:sz w:val="24"/>
                <w:szCs w:val="24"/>
              </w:rPr>
              <w:lastRenderedPageBreak/>
              <w:t>символы «дефис» и «апостроф». Допустимо разделение отдельных частей атрибута символом «пробел».</w:t>
            </w:r>
          </w:p>
          <w:p w:rsidR="00AB47E3" w:rsidRPr="004853B9" w:rsidRDefault="00AB47E3" w:rsidP="00AB47E3">
            <w:pPr>
              <w:spacing w:after="0" w:line="240" w:lineRule="auto"/>
            </w:pPr>
            <w:r w:rsidRPr="00061A4A">
              <w:rPr>
                <w:rFonts w:eastAsia="MS Mincho"/>
                <w:color w:val="0070C0"/>
              </w:rPr>
              <w:t>В случае отсутствия отчества в документе, удостоверяющем личность, атрибут не подлежит заполнению никаким символом</w:t>
            </w:r>
            <w:r w:rsidR="004853B9">
              <w:rPr>
                <w:rFonts w:eastAsia="MS Mincho"/>
                <w:color w:val="0070C0"/>
              </w:rPr>
              <w:t xml:space="preserve">. В случае отсутствия какого-либо реквизита, в  поле </w:t>
            </w:r>
            <w:r w:rsidR="004853B9">
              <w:rPr>
                <w:rFonts w:eastAsia="MS Mincho"/>
                <w:color w:val="0070C0"/>
                <w:lang w:val="en-US"/>
              </w:rPr>
              <w:t>DOST</w:t>
            </w:r>
            <w:r w:rsidR="004853B9" w:rsidRPr="004853B9">
              <w:rPr>
                <w:rFonts w:eastAsia="MS Mincho"/>
                <w:color w:val="0070C0"/>
              </w:rPr>
              <w:t xml:space="preserve"> </w:t>
            </w:r>
            <w:r w:rsidR="004853B9">
              <w:rPr>
                <w:rFonts w:eastAsia="MS Mincho"/>
                <w:color w:val="0070C0"/>
              </w:rPr>
              <w:t>включается соответствующее значение.</w:t>
            </w:r>
          </w:p>
        </w:tc>
      </w:tr>
      <w:tr w:rsidR="00AB47E3" w:rsidRPr="00300F3A" w:rsidTr="00082CEA">
        <w:tc>
          <w:tcPr>
            <w:tcW w:w="127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IM</w:t>
            </w:r>
          </w:p>
        </w:tc>
        <w:tc>
          <w:tcPr>
            <w:tcW w:w="765"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40</w:t>
            </w:r>
          </w:p>
        </w:tc>
        <w:tc>
          <w:tcPr>
            <w:tcW w:w="559" w:type="dxa"/>
            <w:tcBorders>
              <w:top w:val="single" w:sz="4" w:space="0" w:color="auto"/>
              <w:left w:val="single" w:sz="4" w:space="0" w:color="auto"/>
              <w:bottom w:val="single" w:sz="4" w:space="0" w:color="auto"/>
              <w:right w:val="single" w:sz="4" w:space="0" w:color="auto"/>
            </w:tcBorders>
          </w:tcPr>
          <w:p w:rsidR="00AB47E3" w:rsidRPr="00AB47E3" w:rsidRDefault="00AB47E3" w:rsidP="006E536B">
            <w:pPr>
              <w:spacing w:after="0" w:line="240" w:lineRule="auto"/>
              <w:rPr>
                <w:rFonts w:ascii="Times New Roman" w:hAnsi="Times New Roman"/>
                <w:sz w:val="24"/>
                <w:szCs w:val="24"/>
              </w:rPr>
            </w:pPr>
            <w:r w:rsidRPr="00E5272D">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Имя ЗЛ</w:t>
            </w:r>
          </w:p>
        </w:tc>
        <w:tc>
          <w:tcPr>
            <w:tcW w:w="3544" w:type="dxa"/>
            <w:vMerge/>
            <w:tcBorders>
              <w:left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p>
        </w:tc>
      </w:tr>
      <w:tr w:rsidR="00AB47E3" w:rsidRPr="00300F3A" w:rsidTr="00082CEA">
        <w:tc>
          <w:tcPr>
            <w:tcW w:w="127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OT</w:t>
            </w:r>
          </w:p>
        </w:tc>
        <w:tc>
          <w:tcPr>
            <w:tcW w:w="765"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40</w:t>
            </w:r>
          </w:p>
        </w:tc>
        <w:tc>
          <w:tcPr>
            <w:tcW w:w="559"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E5272D">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Отчество ЗЛ</w:t>
            </w:r>
          </w:p>
        </w:tc>
        <w:tc>
          <w:tcPr>
            <w:tcW w:w="3544" w:type="dxa"/>
            <w:vMerge/>
            <w:tcBorders>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p>
        </w:tc>
      </w:tr>
      <w:tr w:rsidR="00AB47E3" w:rsidRPr="00300F3A" w:rsidTr="00082CEA">
        <w:tc>
          <w:tcPr>
            <w:tcW w:w="127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W</w:t>
            </w:r>
          </w:p>
        </w:tc>
        <w:tc>
          <w:tcPr>
            <w:tcW w:w="765"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Пол ЗЛ</w:t>
            </w:r>
          </w:p>
        </w:tc>
        <w:tc>
          <w:tcPr>
            <w:tcW w:w="3544" w:type="dxa"/>
            <w:tcBorders>
              <w:top w:val="single" w:sz="4" w:space="0" w:color="auto"/>
              <w:left w:val="single" w:sz="4" w:space="0" w:color="auto"/>
              <w:bottom w:val="single" w:sz="4" w:space="0" w:color="auto"/>
              <w:right w:val="single" w:sz="4" w:space="0" w:color="auto"/>
            </w:tcBorders>
          </w:tcPr>
          <w:p w:rsidR="00AB47E3" w:rsidRPr="00AA0972" w:rsidRDefault="00AB47E3" w:rsidP="00AA0972">
            <w:pPr>
              <w:spacing w:after="0" w:line="240" w:lineRule="auto"/>
              <w:rPr>
                <w:rFonts w:ascii="Times New Roman" w:hAnsi="Times New Roman"/>
                <w:sz w:val="24"/>
                <w:szCs w:val="24"/>
              </w:rPr>
            </w:pPr>
            <w:r w:rsidRPr="00AA0972">
              <w:rPr>
                <w:rFonts w:ascii="Times New Roman" w:hAnsi="Times New Roman"/>
                <w:sz w:val="24"/>
                <w:szCs w:val="24"/>
              </w:rPr>
              <w:t>Заполняется в соответствии с классификатором пола застрахованного  (V005).</w:t>
            </w:r>
          </w:p>
        </w:tc>
      </w:tr>
      <w:tr w:rsidR="00AB47E3" w:rsidRPr="00300F3A" w:rsidTr="00082CEA">
        <w:tc>
          <w:tcPr>
            <w:tcW w:w="127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DR</w:t>
            </w:r>
          </w:p>
        </w:tc>
        <w:tc>
          <w:tcPr>
            <w:tcW w:w="765"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AB47E3" w:rsidRPr="00300F3A" w:rsidRDefault="00AB47E3"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AB47E3" w:rsidRPr="00300F3A" w:rsidRDefault="00AB47E3" w:rsidP="006E536B">
            <w:pPr>
              <w:spacing w:after="0" w:line="240" w:lineRule="auto"/>
              <w:rPr>
                <w:rFonts w:ascii="Times New Roman" w:hAnsi="Times New Roman"/>
                <w:sz w:val="24"/>
                <w:szCs w:val="24"/>
              </w:rPr>
            </w:pPr>
            <w:r w:rsidRPr="00300F3A">
              <w:rPr>
                <w:rFonts w:ascii="Times New Roman" w:hAnsi="Times New Roman"/>
                <w:sz w:val="24"/>
                <w:szCs w:val="24"/>
              </w:rPr>
              <w:t>Дата рождения ЗЛ</w:t>
            </w:r>
          </w:p>
        </w:tc>
        <w:tc>
          <w:tcPr>
            <w:tcW w:w="3544" w:type="dxa"/>
            <w:tcBorders>
              <w:top w:val="single" w:sz="4" w:space="0" w:color="auto"/>
              <w:left w:val="single" w:sz="4" w:space="0" w:color="auto"/>
              <w:bottom w:val="single" w:sz="4" w:space="0" w:color="auto"/>
              <w:right w:val="single" w:sz="4" w:space="0" w:color="auto"/>
            </w:tcBorders>
          </w:tcPr>
          <w:p w:rsidR="004853B9" w:rsidRPr="004853B9" w:rsidRDefault="004853B9" w:rsidP="004853B9">
            <w:pPr>
              <w:spacing w:after="0" w:line="240" w:lineRule="auto"/>
              <w:rPr>
                <w:rFonts w:eastAsia="MS Mincho"/>
                <w:color w:val="0070C0"/>
              </w:rPr>
            </w:pPr>
            <w:r w:rsidRPr="004853B9">
              <w:rPr>
                <w:rFonts w:eastAsia="MS Mincho"/>
                <w:color w:val="0070C0"/>
              </w:rPr>
              <w:t>Если в документе, удостоверяющем личность, не указан день рождения, то он принимается равным «01». При этом в поле DOST должно быть указано значение «4».</w:t>
            </w:r>
          </w:p>
          <w:p w:rsidR="004853B9" w:rsidRPr="004853B9" w:rsidRDefault="004853B9" w:rsidP="004853B9">
            <w:pPr>
              <w:spacing w:after="0" w:line="240" w:lineRule="auto"/>
              <w:rPr>
                <w:rFonts w:eastAsia="MS Mincho"/>
                <w:color w:val="0070C0"/>
              </w:rPr>
            </w:pPr>
            <w:r w:rsidRPr="004853B9">
              <w:rPr>
                <w:rFonts w:eastAsia="MS Mincho"/>
                <w:color w:val="0070C0"/>
              </w:rPr>
              <w:t>Если в документе, удостоверяющем личность, не указан месяц рождения, то месяц рождения принимается равным «01» (январь). При этом в поле DOST должно быть указано значение «5».</w:t>
            </w:r>
          </w:p>
          <w:p w:rsidR="004853B9" w:rsidRPr="004853B9" w:rsidRDefault="004853B9" w:rsidP="004853B9">
            <w:pPr>
              <w:spacing w:after="0" w:line="240" w:lineRule="auto"/>
              <w:rPr>
                <w:rFonts w:eastAsia="MS Mincho"/>
                <w:color w:val="0070C0"/>
              </w:rPr>
            </w:pPr>
            <w:r w:rsidRPr="004853B9">
              <w:rPr>
                <w:rFonts w:eastAsia="MS Mincho"/>
                <w:color w:val="0070C0"/>
              </w:rPr>
              <w:t xml:space="preserve">Если в документе, удостоверяющем личность, дата рождения не соответствует календарю, то </w:t>
            </w:r>
          </w:p>
          <w:p w:rsidR="00AB47E3" w:rsidRPr="00300F3A" w:rsidRDefault="004853B9" w:rsidP="004853B9">
            <w:pPr>
              <w:spacing w:after="0" w:line="240" w:lineRule="auto"/>
              <w:rPr>
                <w:rFonts w:ascii="Times New Roman" w:hAnsi="Times New Roman"/>
                <w:sz w:val="24"/>
                <w:szCs w:val="24"/>
              </w:rPr>
            </w:pPr>
            <w:r w:rsidRPr="004853B9">
              <w:rPr>
                <w:rFonts w:eastAsia="MS Mincho"/>
                <w:color w:val="0070C0"/>
              </w:rPr>
              <w:t>из такой даты должны быть удалены ошибочные элементы и указана часть даты рождения с точностью до года или до месяца (как описано выше). При этом в поле DOST должно быть указано значение «6», а также значение «4» или «5» соответственно</w:t>
            </w:r>
          </w:p>
        </w:tc>
      </w:tr>
      <w:tr w:rsidR="004853B9" w:rsidRPr="00300F3A" w:rsidTr="00082CEA">
        <w:tc>
          <w:tcPr>
            <w:tcW w:w="1277" w:type="dxa"/>
            <w:tcBorders>
              <w:top w:val="single" w:sz="4" w:space="0" w:color="auto"/>
              <w:left w:val="single" w:sz="4" w:space="0" w:color="auto"/>
              <w:bottom w:val="single" w:sz="4" w:space="0" w:color="auto"/>
              <w:right w:val="single" w:sz="4" w:space="0" w:color="auto"/>
            </w:tcBorders>
            <w:noWrap/>
          </w:tcPr>
          <w:p w:rsidR="004853B9" w:rsidRPr="00300F3A" w:rsidRDefault="004853B9"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4853B9" w:rsidRPr="00300F3A" w:rsidRDefault="004853B9" w:rsidP="00554A4D">
            <w:pPr>
              <w:spacing w:after="0" w:line="240" w:lineRule="auto"/>
              <w:rPr>
                <w:rFonts w:ascii="Times New Roman" w:hAnsi="Times New Roman"/>
                <w:sz w:val="24"/>
                <w:szCs w:val="24"/>
                <w:highlight w:val="white"/>
              </w:rPr>
            </w:pPr>
            <w:r w:rsidRPr="00300F3A">
              <w:rPr>
                <w:rFonts w:ascii="Times New Roman" w:hAnsi="Times New Roman"/>
                <w:sz w:val="24"/>
                <w:szCs w:val="24"/>
              </w:rPr>
              <w:t>MR</w:t>
            </w:r>
          </w:p>
        </w:tc>
        <w:tc>
          <w:tcPr>
            <w:tcW w:w="765" w:type="dxa"/>
            <w:tcBorders>
              <w:top w:val="single" w:sz="4" w:space="0" w:color="auto"/>
              <w:left w:val="single" w:sz="4" w:space="0" w:color="auto"/>
              <w:bottom w:val="single" w:sz="4" w:space="0" w:color="auto"/>
              <w:right w:val="single" w:sz="4" w:space="0" w:color="auto"/>
            </w:tcBorders>
          </w:tcPr>
          <w:p w:rsidR="004853B9" w:rsidRPr="00300F3A" w:rsidRDefault="004853B9" w:rsidP="00554A4D">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4853B9" w:rsidRPr="00300F3A" w:rsidRDefault="004853B9" w:rsidP="00554A4D">
            <w:pPr>
              <w:spacing w:after="0" w:line="240" w:lineRule="auto"/>
              <w:rPr>
                <w:rFonts w:ascii="Times New Roman" w:hAnsi="Times New Roman"/>
                <w:sz w:val="24"/>
                <w:szCs w:val="24"/>
              </w:rPr>
            </w:pPr>
            <w:r w:rsidRPr="00300F3A">
              <w:rPr>
                <w:rFonts w:ascii="Times New Roman" w:hAnsi="Times New Roman"/>
                <w:sz w:val="24"/>
                <w:szCs w:val="24"/>
              </w:rPr>
              <w:t>100</w:t>
            </w:r>
          </w:p>
        </w:tc>
        <w:tc>
          <w:tcPr>
            <w:tcW w:w="559" w:type="dxa"/>
            <w:tcBorders>
              <w:top w:val="single" w:sz="4" w:space="0" w:color="auto"/>
              <w:left w:val="single" w:sz="4" w:space="0" w:color="auto"/>
              <w:bottom w:val="single" w:sz="4" w:space="0" w:color="auto"/>
              <w:right w:val="single" w:sz="4" w:space="0" w:color="auto"/>
            </w:tcBorders>
          </w:tcPr>
          <w:p w:rsidR="004853B9" w:rsidRPr="00300F3A" w:rsidRDefault="004853B9" w:rsidP="00554A4D">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4853B9" w:rsidRPr="00300F3A" w:rsidRDefault="004853B9" w:rsidP="00554A4D">
            <w:pPr>
              <w:spacing w:after="0" w:line="240" w:lineRule="auto"/>
              <w:rPr>
                <w:rFonts w:ascii="Times New Roman" w:hAnsi="Times New Roman"/>
                <w:sz w:val="24"/>
                <w:szCs w:val="24"/>
              </w:rPr>
            </w:pPr>
            <w:r w:rsidRPr="00300F3A">
              <w:rPr>
                <w:rFonts w:ascii="Times New Roman" w:hAnsi="Times New Roman"/>
                <w:sz w:val="24"/>
                <w:szCs w:val="24"/>
              </w:rPr>
              <w:t>Место рождения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4853B9" w:rsidRPr="00300F3A" w:rsidRDefault="004853B9" w:rsidP="00554A4D">
            <w:pPr>
              <w:spacing w:after="0" w:line="240" w:lineRule="auto"/>
              <w:rPr>
                <w:rFonts w:ascii="Times New Roman" w:hAnsi="Times New Roman"/>
                <w:sz w:val="24"/>
                <w:szCs w:val="24"/>
              </w:rPr>
            </w:pPr>
            <w:r w:rsidRPr="00300F3A">
              <w:rPr>
                <w:rFonts w:ascii="Times New Roman" w:hAnsi="Times New Roman"/>
                <w:sz w:val="24"/>
                <w:szCs w:val="24"/>
              </w:rPr>
              <w:t>Место рождения указывается в том виде, в котором оно записано в предъявленном документе, удостоверяющем личность.</w:t>
            </w:r>
          </w:p>
        </w:tc>
      </w:tr>
      <w:tr w:rsidR="004853B9" w:rsidRPr="00300F3A" w:rsidTr="00082CEA">
        <w:tc>
          <w:tcPr>
            <w:tcW w:w="1277" w:type="dxa"/>
            <w:tcBorders>
              <w:top w:val="single" w:sz="4" w:space="0" w:color="auto"/>
              <w:left w:val="single" w:sz="4" w:space="0" w:color="auto"/>
              <w:bottom w:val="single" w:sz="4" w:space="0" w:color="auto"/>
              <w:right w:val="single" w:sz="4" w:space="0" w:color="auto"/>
            </w:tcBorders>
            <w:noWrap/>
          </w:tcPr>
          <w:p w:rsidR="004853B9" w:rsidRPr="00756FDB" w:rsidRDefault="004853B9" w:rsidP="00554A4D">
            <w:pPr>
              <w:pStyle w:val="1"/>
              <w:rPr>
                <w:rFonts w:eastAsia="Calibri"/>
              </w:rPr>
            </w:pPr>
          </w:p>
        </w:tc>
        <w:tc>
          <w:tcPr>
            <w:tcW w:w="1503" w:type="dxa"/>
            <w:tcBorders>
              <w:top w:val="single" w:sz="4" w:space="0" w:color="auto"/>
              <w:left w:val="single" w:sz="4" w:space="0" w:color="auto"/>
              <w:bottom w:val="single" w:sz="4" w:space="0" w:color="auto"/>
              <w:right w:val="single" w:sz="4" w:space="0" w:color="auto"/>
            </w:tcBorders>
            <w:noWrap/>
          </w:tcPr>
          <w:p w:rsidR="004853B9" w:rsidRPr="00756FDB" w:rsidRDefault="004853B9" w:rsidP="00554A4D">
            <w:pPr>
              <w:pStyle w:val="1"/>
            </w:pPr>
            <w:r>
              <w:rPr>
                <w:lang w:val="en-US"/>
              </w:rPr>
              <w:t>DOST</w:t>
            </w:r>
          </w:p>
        </w:tc>
        <w:tc>
          <w:tcPr>
            <w:tcW w:w="765" w:type="dxa"/>
            <w:tcBorders>
              <w:top w:val="single" w:sz="4" w:space="0" w:color="auto"/>
              <w:left w:val="single" w:sz="4" w:space="0" w:color="auto"/>
              <w:bottom w:val="single" w:sz="4" w:space="0" w:color="auto"/>
              <w:right w:val="single" w:sz="4" w:space="0" w:color="auto"/>
            </w:tcBorders>
          </w:tcPr>
          <w:p w:rsidR="004853B9" w:rsidRPr="00756FDB" w:rsidRDefault="004853B9" w:rsidP="00554A4D">
            <w:pPr>
              <w:pStyle w:val="1"/>
            </w:pPr>
            <w:r w:rsidRPr="00756FDB">
              <w:t>Num</w:t>
            </w:r>
          </w:p>
        </w:tc>
        <w:tc>
          <w:tcPr>
            <w:tcW w:w="567" w:type="dxa"/>
            <w:tcBorders>
              <w:top w:val="single" w:sz="4" w:space="0" w:color="auto"/>
              <w:left w:val="single" w:sz="4" w:space="0" w:color="auto"/>
              <w:bottom w:val="single" w:sz="4" w:space="0" w:color="auto"/>
              <w:right w:val="single" w:sz="4" w:space="0" w:color="auto"/>
            </w:tcBorders>
            <w:noWrap/>
          </w:tcPr>
          <w:p w:rsidR="004853B9" w:rsidRPr="00756FDB" w:rsidRDefault="004853B9" w:rsidP="00554A4D">
            <w:pPr>
              <w:pStyle w:val="1"/>
            </w:pPr>
            <w:r>
              <w:t>1</w:t>
            </w:r>
          </w:p>
        </w:tc>
        <w:tc>
          <w:tcPr>
            <w:tcW w:w="559" w:type="dxa"/>
            <w:tcBorders>
              <w:top w:val="single" w:sz="4" w:space="0" w:color="auto"/>
              <w:left w:val="single" w:sz="4" w:space="0" w:color="auto"/>
              <w:bottom w:val="single" w:sz="4" w:space="0" w:color="auto"/>
              <w:right w:val="single" w:sz="4" w:space="0" w:color="auto"/>
            </w:tcBorders>
          </w:tcPr>
          <w:p w:rsidR="004853B9" w:rsidRPr="00756FDB" w:rsidRDefault="004853B9" w:rsidP="00554A4D">
            <w:pPr>
              <w:pStyle w:val="1"/>
            </w:pPr>
            <w:r>
              <w:t>УМ</w:t>
            </w:r>
          </w:p>
        </w:tc>
        <w:tc>
          <w:tcPr>
            <w:tcW w:w="2417" w:type="dxa"/>
            <w:tcBorders>
              <w:top w:val="single" w:sz="4" w:space="0" w:color="auto"/>
              <w:left w:val="single" w:sz="4" w:space="0" w:color="auto"/>
              <w:bottom w:val="single" w:sz="4" w:space="0" w:color="auto"/>
              <w:right w:val="single" w:sz="4" w:space="0" w:color="auto"/>
            </w:tcBorders>
          </w:tcPr>
          <w:p w:rsidR="004853B9" w:rsidRPr="00756FDB" w:rsidRDefault="004853B9" w:rsidP="00554A4D">
            <w:pPr>
              <w:pStyle w:val="1"/>
            </w:pPr>
            <w:r>
              <w:t>Код надёжности идентификации</w:t>
            </w:r>
          </w:p>
        </w:tc>
        <w:tc>
          <w:tcPr>
            <w:tcW w:w="3544" w:type="dxa"/>
            <w:tcBorders>
              <w:top w:val="single" w:sz="4" w:space="0" w:color="auto"/>
              <w:left w:val="single" w:sz="4" w:space="0" w:color="auto"/>
              <w:bottom w:val="single" w:sz="4" w:space="0" w:color="auto"/>
              <w:right w:val="single" w:sz="4" w:space="0" w:color="auto"/>
            </w:tcBorders>
          </w:tcPr>
          <w:p w:rsidR="004853B9" w:rsidRDefault="004853B9" w:rsidP="00554A4D">
            <w:pPr>
              <w:pStyle w:val="1"/>
            </w:pPr>
            <w:r>
              <w:t>1 – отсутствует отчество;</w:t>
            </w:r>
            <w:r>
              <w:br/>
              <w:t>2 – отсутствует фамилия;</w:t>
            </w:r>
            <w:r>
              <w:br/>
              <w:t>3 – отсутствует имя;</w:t>
            </w:r>
            <w:r>
              <w:br/>
              <w:t>4 – известен только месяц и год даты рождения;</w:t>
            </w:r>
            <w:r>
              <w:br/>
            </w:r>
            <w:r>
              <w:lastRenderedPageBreak/>
              <w:t>5 – известен только год даты рождения;</w:t>
            </w:r>
            <w:r>
              <w:br/>
              <w:t>6 – дата рождения не соответствует календарю.</w:t>
            </w:r>
          </w:p>
          <w:p w:rsidR="00F02E1A" w:rsidRDefault="004853B9" w:rsidP="00554A4D">
            <w:pPr>
              <w:pStyle w:val="1"/>
            </w:pPr>
            <w:r>
              <w:t xml:space="preserve">Поле повторяется столько раз, </w:t>
            </w:r>
          </w:p>
          <w:p w:rsidR="004853B9" w:rsidRPr="00756FDB" w:rsidRDefault="004853B9" w:rsidP="00554A4D">
            <w:pPr>
              <w:pStyle w:val="1"/>
            </w:pPr>
            <w:r>
              <w:t>сколько особых случаев имеет место.</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756FDB" w:rsidRDefault="00F02E1A" w:rsidP="00554A4D">
            <w:pPr>
              <w:pStyle w:val="1"/>
              <w:rPr>
                <w:rFonts w:eastAsia="Calibri"/>
              </w:rPr>
            </w:pPr>
          </w:p>
        </w:tc>
        <w:tc>
          <w:tcPr>
            <w:tcW w:w="1503" w:type="dxa"/>
            <w:tcBorders>
              <w:top w:val="single" w:sz="4" w:space="0" w:color="auto"/>
              <w:left w:val="single" w:sz="4" w:space="0" w:color="auto"/>
              <w:bottom w:val="single" w:sz="4" w:space="0" w:color="auto"/>
              <w:right w:val="single" w:sz="4" w:space="0" w:color="auto"/>
            </w:tcBorders>
            <w:noWrap/>
          </w:tcPr>
          <w:p w:rsidR="00F02E1A" w:rsidRPr="00756FDB" w:rsidRDefault="00F02E1A" w:rsidP="00F12446">
            <w:pPr>
              <w:pStyle w:val="1"/>
            </w:pPr>
            <w:r>
              <w:rPr>
                <w:lang w:val="en-US"/>
              </w:rPr>
              <w:t>BIRTH</w:t>
            </w:r>
            <w:r w:rsidRPr="001C4BAC">
              <w:t>_</w:t>
            </w:r>
            <w:r>
              <w:rPr>
                <w:lang w:val="en-US"/>
              </w:rPr>
              <w:t>OKSM</w:t>
            </w:r>
          </w:p>
        </w:tc>
        <w:tc>
          <w:tcPr>
            <w:tcW w:w="765" w:type="dxa"/>
            <w:tcBorders>
              <w:top w:val="single" w:sz="4" w:space="0" w:color="auto"/>
              <w:left w:val="single" w:sz="4" w:space="0" w:color="auto"/>
              <w:bottom w:val="single" w:sz="4" w:space="0" w:color="auto"/>
              <w:right w:val="single" w:sz="4" w:space="0" w:color="auto"/>
            </w:tcBorders>
          </w:tcPr>
          <w:p w:rsidR="00F02E1A" w:rsidRPr="00756FDB" w:rsidRDefault="00F02E1A" w:rsidP="00F12446">
            <w:pPr>
              <w:pStyle w:val="1"/>
            </w:pPr>
            <w:r w:rsidRPr="00756FDB">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756FDB" w:rsidRDefault="00F02E1A" w:rsidP="00F12446">
            <w:pPr>
              <w:pStyle w:val="1"/>
            </w:pPr>
            <w:r w:rsidRPr="00756FDB">
              <w:t>3</w:t>
            </w:r>
          </w:p>
        </w:tc>
        <w:tc>
          <w:tcPr>
            <w:tcW w:w="559" w:type="dxa"/>
            <w:tcBorders>
              <w:top w:val="single" w:sz="4" w:space="0" w:color="auto"/>
              <w:left w:val="single" w:sz="4" w:space="0" w:color="auto"/>
              <w:bottom w:val="single" w:sz="4" w:space="0" w:color="auto"/>
              <w:right w:val="single" w:sz="4" w:space="0" w:color="auto"/>
            </w:tcBorders>
          </w:tcPr>
          <w:p w:rsidR="00F02E1A" w:rsidRPr="00756FDB" w:rsidRDefault="00F02E1A" w:rsidP="00F12446">
            <w:pPr>
              <w:pStyle w:val="1"/>
            </w:pPr>
            <w:r>
              <w:t>У</w:t>
            </w:r>
          </w:p>
        </w:tc>
        <w:tc>
          <w:tcPr>
            <w:tcW w:w="2417" w:type="dxa"/>
            <w:tcBorders>
              <w:top w:val="single" w:sz="4" w:space="0" w:color="auto"/>
              <w:left w:val="single" w:sz="4" w:space="0" w:color="auto"/>
              <w:bottom w:val="single" w:sz="4" w:space="0" w:color="auto"/>
              <w:right w:val="single" w:sz="4" w:space="0" w:color="auto"/>
            </w:tcBorders>
          </w:tcPr>
          <w:p w:rsidR="00F02E1A" w:rsidRPr="00756FDB" w:rsidRDefault="00F02E1A" w:rsidP="00F12446">
            <w:pPr>
              <w:pStyle w:val="1"/>
            </w:pPr>
            <w:r>
              <w:t>Страна места рождения</w:t>
            </w:r>
          </w:p>
        </w:tc>
        <w:tc>
          <w:tcPr>
            <w:tcW w:w="3544" w:type="dxa"/>
            <w:tcBorders>
              <w:top w:val="single" w:sz="4" w:space="0" w:color="auto"/>
              <w:left w:val="single" w:sz="4" w:space="0" w:color="auto"/>
              <w:bottom w:val="single" w:sz="4" w:space="0" w:color="auto"/>
              <w:right w:val="single" w:sz="4" w:space="0" w:color="auto"/>
            </w:tcBorders>
          </w:tcPr>
          <w:p w:rsidR="00F02E1A" w:rsidRPr="00756FDB" w:rsidRDefault="00F02E1A" w:rsidP="00F02E1A">
            <w:pPr>
              <w:spacing w:after="0" w:line="240" w:lineRule="auto"/>
            </w:pPr>
            <w:r w:rsidRPr="00300F3A">
              <w:rPr>
                <w:rFonts w:ascii="Times New Roman" w:hAnsi="Times New Roman"/>
                <w:sz w:val="24"/>
                <w:szCs w:val="24"/>
              </w:rPr>
              <w:t xml:space="preserve">Трёхбуквенный код страны по классификатору </w:t>
            </w:r>
            <w:r>
              <w:t xml:space="preserve">стран мира </w:t>
            </w:r>
            <w:r w:rsidRPr="00300F3A">
              <w:rPr>
                <w:rFonts w:ascii="Times New Roman" w:hAnsi="Times New Roman"/>
                <w:sz w:val="24"/>
                <w:szCs w:val="24"/>
              </w:rPr>
              <w:t>ОКСМ (</w:t>
            </w:r>
            <w:r>
              <w:rPr>
                <w:rFonts w:ascii="Times New Roman" w:hAnsi="Times New Roman"/>
                <w:sz w:val="24"/>
                <w:szCs w:val="24"/>
                <w:lang w:val="en-US"/>
              </w:rPr>
              <w:t>O</w:t>
            </w:r>
            <w:r w:rsidRPr="004122BA">
              <w:rPr>
                <w:rFonts w:ascii="Times New Roman" w:hAnsi="Times New Roman"/>
                <w:sz w:val="24"/>
                <w:szCs w:val="24"/>
              </w:rPr>
              <w:t>001)</w:t>
            </w:r>
            <w:r w:rsidRPr="00300F3A">
              <w:rPr>
                <w:rFonts w:ascii="Times New Roman" w:hAnsi="Times New Roman"/>
                <w:sz w:val="24"/>
                <w:szCs w:val="24"/>
              </w:rPr>
              <w:t>.</w:t>
            </w:r>
            <w:r w:rsidRPr="00F02E1A">
              <w:rPr>
                <w:rFonts w:ascii="Times New Roman" w:hAnsi="Times New Roman"/>
                <w:sz w:val="24"/>
                <w:szCs w:val="24"/>
              </w:rPr>
              <w:t xml:space="preserve"> </w:t>
            </w:r>
            <w:r>
              <w:t>Обязателен для заполнения в случае отсутствия у застрахованного лица фамилии или имени.</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C_OKSM</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3</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76612F">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Гражданство ЗЛ</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 xml:space="preserve">Трёхбуквенный код страны по классификатору </w:t>
            </w:r>
            <w:r>
              <w:t xml:space="preserve">стран мира </w:t>
            </w:r>
            <w:r w:rsidRPr="00300F3A">
              <w:rPr>
                <w:rFonts w:ascii="Times New Roman" w:hAnsi="Times New Roman"/>
                <w:sz w:val="24"/>
                <w:szCs w:val="24"/>
              </w:rPr>
              <w:t>ОКСМ (</w:t>
            </w:r>
            <w:r>
              <w:rPr>
                <w:rFonts w:ascii="Times New Roman" w:hAnsi="Times New Roman"/>
                <w:sz w:val="24"/>
                <w:szCs w:val="24"/>
                <w:lang w:val="en-US"/>
              </w:rPr>
              <w:t>O</w:t>
            </w:r>
            <w:r w:rsidRPr="004122BA">
              <w:rPr>
                <w:rFonts w:ascii="Times New Roman" w:hAnsi="Times New Roman"/>
                <w:sz w:val="24"/>
                <w:szCs w:val="24"/>
              </w:rPr>
              <w:t>001)</w:t>
            </w:r>
            <w:r w:rsidRPr="00300F3A">
              <w:rPr>
                <w:rFonts w:ascii="Times New Roman" w:hAnsi="Times New Roman"/>
                <w:sz w:val="24"/>
                <w:szCs w:val="24"/>
              </w:rPr>
              <w:t>.</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Для лиц без гражданства – значение «Б/Г».</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SS</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14</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СНИЛС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F02E1A" w:rsidRPr="0060479E" w:rsidRDefault="00F02E1A" w:rsidP="006E536B">
            <w:pPr>
              <w:spacing w:after="0" w:line="240" w:lineRule="auto"/>
              <w:rPr>
                <w:rFonts w:ascii="Times New Roman" w:eastAsia="MS Mincho" w:hAnsi="Times New Roman"/>
                <w:sz w:val="24"/>
                <w:szCs w:val="24"/>
              </w:rPr>
            </w:pPr>
            <w:r w:rsidRPr="0060479E">
              <w:rPr>
                <w:rFonts w:ascii="Times New Roman" w:eastAsia="MS Mincho" w:hAnsi="Times New Roman"/>
                <w:sz w:val="24"/>
                <w:szCs w:val="24"/>
              </w:rPr>
              <w:t>Уникальный страховой номер индивидуального лицевого счета, присваиваемый гражданину в системе учета ПФР России.</w:t>
            </w:r>
          </w:p>
          <w:p w:rsidR="00F02E1A" w:rsidRPr="00300F3A" w:rsidRDefault="00F02E1A" w:rsidP="006E536B">
            <w:pPr>
              <w:spacing w:after="0" w:line="240" w:lineRule="auto"/>
              <w:rPr>
                <w:rFonts w:ascii="Times New Roman" w:hAnsi="Times New Roman"/>
                <w:sz w:val="24"/>
                <w:szCs w:val="24"/>
              </w:rPr>
            </w:pPr>
            <w:r w:rsidRPr="0060479E">
              <w:rPr>
                <w:rFonts w:ascii="Times New Roman" w:eastAsia="MS Mincho" w:hAnsi="Times New Roman"/>
                <w:sz w:val="24"/>
                <w:szCs w:val="24"/>
              </w:rPr>
              <w:t>ХХХ-ХХХ-ХХХ ХХ, где Х - любая десятичная цифра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60479E" w:rsidRDefault="00F02E1A" w:rsidP="006E536B">
            <w:pPr>
              <w:spacing w:after="0" w:line="240" w:lineRule="auto"/>
              <w:rPr>
                <w:rFonts w:ascii="Times New Roman" w:hAnsi="Times New Roman"/>
                <w:color w:val="FF0000"/>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60479E" w:rsidRDefault="00F02E1A" w:rsidP="00F12446">
            <w:pPr>
              <w:pStyle w:val="1"/>
              <w:rPr>
                <w:color w:val="FF0000"/>
              </w:rPr>
            </w:pPr>
            <w:r w:rsidRPr="0060479E">
              <w:rPr>
                <w:color w:val="FF0000"/>
              </w:rPr>
              <w:t>KATEG</w:t>
            </w:r>
          </w:p>
        </w:tc>
        <w:tc>
          <w:tcPr>
            <w:tcW w:w="765" w:type="dxa"/>
            <w:tcBorders>
              <w:top w:val="single" w:sz="4" w:space="0" w:color="auto"/>
              <w:left w:val="single" w:sz="4" w:space="0" w:color="auto"/>
              <w:bottom w:val="single" w:sz="4" w:space="0" w:color="auto"/>
              <w:right w:val="single" w:sz="4" w:space="0" w:color="auto"/>
            </w:tcBorders>
          </w:tcPr>
          <w:p w:rsidR="00F02E1A" w:rsidRPr="0060479E" w:rsidRDefault="00F02E1A" w:rsidP="00F12446">
            <w:pPr>
              <w:pStyle w:val="1"/>
              <w:rPr>
                <w:color w:val="FF0000"/>
              </w:rPr>
            </w:pPr>
            <w:r w:rsidRPr="0060479E">
              <w:rPr>
                <w:color w:val="FF0000"/>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60479E" w:rsidRDefault="00F02E1A" w:rsidP="00F12446">
            <w:pPr>
              <w:pStyle w:val="1"/>
              <w:rPr>
                <w:color w:val="FF0000"/>
              </w:rPr>
            </w:pPr>
            <w:r w:rsidRPr="0060479E">
              <w:rPr>
                <w:color w:val="FF0000"/>
              </w:rPr>
              <w:t>2</w:t>
            </w:r>
          </w:p>
        </w:tc>
        <w:tc>
          <w:tcPr>
            <w:tcW w:w="559" w:type="dxa"/>
            <w:tcBorders>
              <w:top w:val="single" w:sz="4" w:space="0" w:color="auto"/>
              <w:left w:val="single" w:sz="4" w:space="0" w:color="auto"/>
              <w:bottom w:val="single" w:sz="4" w:space="0" w:color="auto"/>
              <w:right w:val="single" w:sz="4" w:space="0" w:color="auto"/>
            </w:tcBorders>
          </w:tcPr>
          <w:p w:rsidR="00F02E1A" w:rsidRPr="0060479E" w:rsidRDefault="0060479E" w:rsidP="00F12446">
            <w:pPr>
              <w:pStyle w:val="1"/>
              <w:rPr>
                <w:color w:val="FF0000"/>
              </w:rPr>
            </w:pPr>
            <w:r w:rsidRPr="0060479E">
              <w:rPr>
                <w:color w:val="FF0000"/>
              </w:rPr>
              <w:t>О</w:t>
            </w:r>
          </w:p>
        </w:tc>
        <w:tc>
          <w:tcPr>
            <w:tcW w:w="2417" w:type="dxa"/>
            <w:tcBorders>
              <w:top w:val="single" w:sz="4" w:space="0" w:color="auto"/>
              <w:left w:val="single" w:sz="4" w:space="0" w:color="auto"/>
              <w:bottom w:val="single" w:sz="4" w:space="0" w:color="auto"/>
              <w:right w:val="single" w:sz="4" w:space="0" w:color="auto"/>
            </w:tcBorders>
          </w:tcPr>
          <w:p w:rsidR="00F02E1A" w:rsidRPr="0060479E" w:rsidRDefault="00F02E1A" w:rsidP="00F12446">
            <w:pPr>
              <w:pStyle w:val="1"/>
              <w:rPr>
                <w:color w:val="FF0000"/>
              </w:rPr>
            </w:pPr>
            <w:r w:rsidRPr="0060479E">
              <w:rPr>
                <w:color w:val="FF0000"/>
              </w:rPr>
              <w:t>Категория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F02E1A" w:rsidRPr="0060479E" w:rsidRDefault="00F02E1A" w:rsidP="0060479E">
            <w:pPr>
              <w:pStyle w:val="1"/>
              <w:rPr>
                <w:color w:val="FF0000"/>
              </w:rPr>
            </w:pPr>
            <w:r w:rsidRPr="0060479E">
              <w:rPr>
                <w:color w:val="FF0000"/>
              </w:rPr>
              <w:t xml:space="preserve">Заполняется в соответствии со справочником </w:t>
            </w:r>
            <w:r w:rsidRPr="0060479E">
              <w:rPr>
                <w:color w:val="FF0000"/>
                <w:lang w:val="en-US"/>
              </w:rPr>
              <w:t>V</w:t>
            </w:r>
            <w:r w:rsidRPr="0060479E">
              <w:rPr>
                <w:color w:val="FF0000"/>
              </w:rPr>
              <w:t>013</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PHONE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40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Телефон</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Контактная информация застрахованного лица.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EMAIL</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50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Адрес электронной почты</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Контактная информация застрахованного лица.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FIOPR</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130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ФИО представителя</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E64A40">
            <w:pPr>
              <w:spacing w:after="0" w:line="240" w:lineRule="auto"/>
              <w:rPr>
                <w:rFonts w:ascii="Times New Roman" w:hAnsi="Times New Roman"/>
                <w:sz w:val="24"/>
                <w:szCs w:val="24"/>
              </w:rPr>
            </w:pPr>
            <w:r w:rsidRPr="00E64A40">
              <w:rPr>
                <w:rFonts w:ascii="Times New Roman" w:hAnsi="Times New Roman"/>
                <w:sz w:val="24"/>
                <w:szCs w:val="24"/>
              </w:rPr>
              <w:t>Заполняется в случае наличия представителя. Фамилия, имя, отчество указываются в том виде, в котором они записаны в предъявленном документе, удостоверяющем личность, без сокращений и точек.</w:t>
            </w:r>
            <w:r>
              <w:rPr>
                <w:rFonts w:ascii="Times New Roman" w:hAnsi="Times New Roman"/>
                <w:sz w:val="24"/>
                <w:szCs w:val="24"/>
              </w:rPr>
              <w:t xml:space="preserve"> </w:t>
            </w:r>
            <w:r w:rsidRPr="00E64A40">
              <w:rPr>
                <w:rFonts w:ascii="Times New Roman" w:hAnsi="Times New Roman"/>
                <w:sz w:val="24"/>
                <w:szCs w:val="24"/>
              </w:rPr>
              <w:t>Допустимы прописные буквы русского алфавита, символы «дефис» и «апостроф». Обязательно разделение отдельных частей атрибута символом «пробел».</w:t>
            </w:r>
            <w:r>
              <w:rPr>
                <w:rFonts w:ascii="Times New Roman" w:hAnsi="Times New Roman"/>
                <w:sz w:val="24"/>
                <w:szCs w:val="24"/>
              </w:rPr>
              <w:t xml:space="preserve"> </w:t>
            </w:r>
            <w:r w:rsidRPr="00E64A40">
              <w:rPr>
                <w:rFonts w:ascii="Times New Roman" w:hAnsi="Times New Roman"/>
                <w:sz w:val="24"/>
                <w:szCs w:val="24"/>
              </w:rPr>
              <w:t>В случае отсутствия отчества в документе, удостоверяющем личность, после имени ничего не указывается</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CONTACT</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200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Контакты представителя</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Заполняется в случае наличия представителя.</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DDEATH</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смерти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Поле заполняется в случае факта смерти застрахованного.</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В случае, если точная дата смерти застрахованного неизвестна, следует присвоить дату: первое число января текущего года.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B572B2" w:rsidRDefault="00F02E1A" w:rsidP="006E536B">
            <w:pPr>
              <w:spacing w:after="0" w:line="240" w:lineRule="auto"/>
              <w:rPr>
                <w:rFonts w:ascii="Times New Roman" w:hAnsi="Times New Roman"/>
                <w:color w:val="1F497D"/>
                <w:sz w:val="24"/>
                <w:szCs w:val="24"/>
                <w:highlight w:val="yellow"/>
              </w:rPr>
            </w:pPr>
          </w:p>
        </w:tc>
        <w:tc>
          <w:tcPr>
            <w:tcW w:w="1503" w:type="dxa"/>
            <w:tcBorders>
              <w:top w:val="single" w:sz="4" w:space="0" w:color="auto"/>
              <w:left w:val="single" w:sz="4" w:space="0" w:color="auto"/>
              <w:bottom w:val="single" w:sz="4" w:space="0" w:color="auto"/>
              <w:right w:val="single" w:sz="4" w:space="0" w:color="auto"/>
            </w:tcBorders>
            <w:noWrap/>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LPU</w:t>
            </w:r>
          </w:p>
        </w:tc>
        <w:tc>
          <w:tcPr>
            <w:tcW w:w="765" w:type="dxa"/>
            <w:tcBorders>
              <w:top w:val="single" w:sz="4" w:space="0" w:color="auto"/>
              <w:left w:val="single" w:sz="4" w:space="0" w:color="auto"/>
              <w:bottom w:val="single" w:sz="4" w:space="0" w:color="auto"/>
              <w:right w:val="single" w:sz="4" w:space="0" w:color="auto"/>
            </w:tcBorders>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Н</w:t>
            </w:r>
          </w:p>
        </w:tc>
        <w:tc>
          <w:tcPr>
            <w:tcW w:w="2417" w:type="dxa"/>
            <w:tcBorders>
              <w:top w:val="single" w:sz="4" w:space="0" w:color="auto"/>
              <w:left w:val="single" w:sz="4" w:space="0" w:color="auto"/>
              <w:bottom w:val="single" w:sz="4" w:space="0" w:color="auto"/>
              <w:right w:val="single" w:sz="4" w:space="0" w:color="auto"/>
            </w:tcBorders>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Код ЛПУ  прикрепления</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color w:val="1F497D"/>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B572B2" w:rsidRDefault="00F02E1A" w:rsidP="006E536B">
            <w:pPr>
              <w:spacing w:after="0" w:line="240" w:lineRule="auto"/>
              <w:rPr>
                <w:rFonts w:ascii="Times New Roman" w:hAnsi="Times New Roman"/>
                <w:color w:val="1F497D"/>
                <w:sz w:val="24"/>
                <w:szCs w:val="24"/>
                <w:highlight w:val="yellow"/>
              </w:rPr>
            </w:pPr>
          </w:p>
        </w:tc>
        <w:tc>
          <w:tcPr>
            <w:tcW w:w="1503" w:type="dxa"/>
            <w:tcBorders>
              <w:top w:val="single" w:sz="4" w:space="0" w:color="auto"/>
              <w:left w:val="single" w:sz="4" w:space="0" w:color="auto"/>
              <w:bottom w:val="single" w:sz="4" w:space="0" w:color="auto"/>
              <w:right w:val="single" w:sz="4" w:space="0" w:color="auto"/>
            </w:tcBorders>
            <w:noWrap/>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VIBDATE</w:t>
            </w:r>
          </w:p>
        </w:tc>
        <w:tc>
          <w:tcPr>
            <w:tcW w:w="765" w:type="dxa"/>
            <w:tcBorders>
              <w:top w:val="single" w:sz="4" w:space="0" w:color="auto"/>
              <w:left w:val="single" w:sz="4" w:space="0" w:color="auto"/>
              <w:bottom w:val="single" w:sz="4" w:space="0" w:color="auto"/>
              <w:right w:val="single" w:sz="4" w:space="0" w:color="auto"/>
            </w:tcBorders>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E5272D"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Н</w:t>
            </w:r>
          </w:p>
        </w:tc>
        <w:tc>
          <w:tcPr>
            <w:tcW w:w="2417" w:type="dxa"/>
            <w:tcBorders>
              <w:top w:val="single" w:sz="4" w:space="0" w:color="auto"/>
              <w:left w:val="single" w:sz="4" w:space="0" w:color="auto"/>
              <w:bottom w:val="single" w:sz="4" w:space="0" w:color="auto"/>
              <w:right w:val="single" w:sz="4" w:space="0" w:color="auto"/>
            </w:tcBorders>
          </w:tcPr>
          <w:p w:rsidR="00F02E1A" w:rsidRPr="00E5272D" w:rsidRDefault="00F02E1A" w:rsidP="006E536B">
            <w:pPr>
              <w:spacing w:after="0" w:line="240" w:lineRule="auto"/>
              <w:rPr>
                <w:rFonts w:ascii="Times New Roman" w:hAnsi="Times New Roman"/>
                <w:sz w:val="24"/>
                <w:szCs w:val="24"/>
              </w:rPr>
            </w:pPr>
            <w:r w:rsidRPr="00E5272D">
              <w:rPr>
                <w:rFonts w:ascii="Times New Roman" w:hAnsi="Times New Roman"/>
                <w:sz w:val="24"/>
                <w:szCs w:val="24"/>
              </w:rPr>
              <w:t>Дата прикрепления</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color w:val="1F497D"/>
                <w:sz w:val="24"/>
                <w:szCs w:val="24"/>
              </w:rPr>
            </w:pP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vAlign w:val="center"/>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Данные документа, удостоверяющего личность</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2B2CA1" w:rsidRDefault="00F02E1A" w:rsidP="006E536B">
            <w:pPr>
              <w:spacing w:after="0" w:line="240" w:lineRule="auto"/>
              <w:rPr>
                <w:rFonts w:ascii="Times New Roman" w:hAnsi="Times New Roman"/>
                <w:sz w:val="24"/>
                <w:szCs w:val="24"/>
                <w:lang w:val="en-US"/>
              </w:rPr>
            </w:pPr>
            <w:r>
              <w:rPr>
                <w:rFonts w:ascii="Times New Roman" w:hAnsi="Times New Roman"/>
                <w:sz w:val="24"/>
                <w:szCs w:val="24"/>
                <w:lang w:val="en-US"/>
              </w:rPr>
              <w:t>DOC_LIST</w:t>
            </w:r>
          </w:p>
        </w:tc>
        <w:tc>
          <w:tcPr>
            <w:tcW w:w="1503" w:type="dxa"/>
            <w:tcBorders>
              <w:top w:val="single" w:sz="4" w:space="0" w:color="auto"/>
              <w:left w:val="single" w:sz="4" w:space="0" w:color="auto"/>
              <w:bottom w:val="single" w:sz="4" w:space="0" w:color="auto"/>
              <w:right w:val="single" w:sz="4" w:space="0" w:color="auto"/>
            </w:tcBorders>
            <w:noWrap/>
          </w:tcPr>
          <w:p w:rsidR="00F02E1A" w:rsidRPr="002B2CA1" w:rsidRDefault="00F02E1A" w:rsidP="006E536B">
            <w:pPr>
              <w:spacing w:after="0" w:line="240" w:lineRule="auto"/>
              <w:rPr>
                <w:rFonts w:ascii="Times New Roman" w:hAnsi="Times New Roman"/>
                <w:sz w:val="24"/>
                <w:szCs w:val="24"/>
                <w:highlight w:val="white"/>
                <w:lang w:val="en-US"/>
              </w:rPr>
            </w:pPr>
            <w:r>
              <w:rPr>
                <w:rFonts w:ascii="Times New Roman" w:hAnsi="Times New Roman"/>
                <w:sz w:val="24"/>
                <w:szCs w:val="24"/>
                <w:highlight w:val="white"/>
                <w:lang w:val="en-US"/>
              </w:rPr>
              <w:t>DOC</w:t>
            </w:r>
          </w:p>
        </w:tc>
        <w:tc>
          <w:tcPr>
            <w:tcW w:w="765" w:type="dxa"/>
            <w:tcBorders>
              <w:top w:val="single" w:sz="4" w:space="0" w:color="auto"/>
              <w:left w:val="single" w:sz="4" w:space="0" w:color="auto"/>
              <w:bottom w:val="single" w:sz="4" w:space="0" w:color="auto"/>
              <w:right w:val="single" w:sz="4" w:space="0" w:color="auto"/>
            </w:tcBorders>
          </w:tcPr>
          <w:p w:rsidR="00F02E1A" w:rsidRPr="002B2CA1" w:rsidRDefault="00F02E1A" w:rsidP="006E536B">
            <w:pPr>
              <w:spacing w:after="0" w:line="240" w:lineRule="auto"/>
              <w:rPr>
                <w:rFonts w:ascii="Times New Roman" w:hAnsi="Times New Roman"/>
                <w:sz w:val="24"/>
                <w:szCs w:val="24"/>
                <w:lang w:val="en-US"/>
              </w:rPr>
            </w:pPr>
            <w:r>
              <w:rPr>
                <w:rFonts w:ascii="Times New Roman" w:hAnsi="Times New Roman"/>
                <w:sz w:val="24"/>
                <w:szCs w:val="24"/>
                <w:lang w:val="en-US"/>
              </w:rPr>
              <w:t>S</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2B2CA1" w:rsidRDefault="00F02E1A" w:rsidP="006E536B">
            <w:pPr>
              <w:spacing w:after="0" w:line="240" w:lineRule="auto"/>
              <w:rPr>
                <w:rFonts w:ascii="Times New Roman" w:hAnsi="Times New Roman"/>
                <w:sz w:val="24"/>
                <w:szCs w:val="24"/>
                <w:lang w:val="en-US"/>
              </w:rPr>
            </w:pPr>
            <w:r>
              <w:rPr>
                <w:rFonts w:ascii="Times New Roman" w:hAnsi="Times New Roman"/>
                <w:sz w:val="24"/>
                <w:szCs w:val="24"/>
                <w:lang w:val="en-US"/>
              </w:rPr>
              <w:t>OM</w:t>
            </w:r>
          </w:p>
        </w:tc>
        <w:tc>
          <w:tcPr>
            <w:tcW w:w="2417" w:type="dxa"/>
            <w:tcBorders>
              <w:top w:val="single" w:sz="4" w:space="0" w:color="auto"/>
              <w:left w:val="single" w:sz="4" w:space="0" w:color="auto"/>
              <w:bottom w:val="single" w:sz="4" w:space="0" w:color="auto"/>
              <w:right w:val="single" w:sz="4" w:space="0" w:color="auto"/>
            </w:tcBorders>
          </w:tcPr>
          <w:p w:rsidR="00F02E1A" w:rsidRPr="002B2CA1" w:rsidRDefault="00F02E1A" w:rsidP="002B2CA1">
            <w:pPr>
              <w:spacing w:after="0" w:line="240" w:lineRule="auto"/>
              <w:rPr>
                <w:rFonts w:ascii="Times New Roman" w:hAnsi="Times New Roman"/>
                <w:sz w:val="24"/>
                <w:szCs w:val="24"/>
              </w:rPr>
            </w:pPr>
            <w:r>
              <w:rPr>
                <w:rFonts w:ascii="Times New Roman" w:hAnsi="Times New Roman"/>
                <w:sz w:val="24"/>
                <w:szCs w:val="24"/>
              </w:rPr>
              <w:t>Данные документов, удостоверяющих личность.</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4122BA">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DOC</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highlight w:val="white"/>
              </w:rPr>
            </w:pPr>
            <w:r w:rsidRPr="00300F3A">
              <w:rPr>
                <w:rFonts w:ascii="Times New Roman" w:hAnsi="Times New Roman"/>
                <w:sz w:val="24"/>
                <w:szCs w:val="24"/>
              </w:rPr>
              <w:t>DOCTYPE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2</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Тип документа, удостоверяющего личность</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2B2CA1">
            <w:pPr>
              <w:spacing w:after="0" w:line="240" w:lineRule="auto"/>
              <w:rPr>
                <w:rFonts w:ascii="Times New Roman" w:hAnsi="Times New Roman"/>
                <w:sz w:val="24"/>
                <w:szCs w:val="24"/>
              </w:rPr>
            </w:pPr>
            <w:r w:rsidRPr="00300F3A">
              <w:rPr>
                <w:rFonts w:ascii="Times New Roman" w:hAnsi="Times New Roman"/>
                <w:sz w:val="24"/>
                <w:szCs w:val="24"/>
              </w:rPr>
              <w:t xml:space="preserve">Заполняется в соответствии с </w:t>
            </w:r>
            <w:r>
              <w:rPr>
                <w:rFonts w:ascii="Times New Roman" w:hAnsi="Times New Roman"/>
                <w:sz w:val="24"/>
                <w:szCs w:val="24"/>
              </w:rPr>
              <w:t>к</w:t>
            </w:r>
            <w:r w:rsidRPr="004122BA">
              <w:rPr>
                <w:rFonts w:ascii="Times New Roman" w:hAnsi="Times New Roman"/>
                <w:sz w:val="24"/>
                <w:szCs w:val="24"/>
              </w:rPr>
              <w:t>лассификатором типов документов, удостоверяющих личность (F011).</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DOCSER</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Серия документа</w:t>
            </w:r>
          </w:p>
        </w:tc>
        <w:tc>
          <w:tcPr>
            <w:tcW w:w="3544" w:type="dxa"/>
            <w:tcBorders>
              <w:top w:val="single" w:sz="4" w:space="0" w:color="auto"/>
              <w:left w:val="single" w:sz="4" w:space="0" w:color="auto"/>
              <w:bottom w:val="single" w:sz="4" w:space="0" w:color="auto"/>
              <w:right w:val="single" w:sz="4" w:space="0" w:color="auto"/>
            </w:tcBorders>
          </w:tcPr>
          <w:p w:rsidR="00F02E1A" w:rsidRPr="00061A4A" w:rsidRDefault="00F02E1A" w:rsidP="00061A4A">
            <w:pPr>
              <w:spacing w:after="0" w:line="240" w:lineRule="auto"/>
              <w:rPr>
                <w:rFonts w:ascii="Times New Roman" w:hAnsi="Times New Roman"/>
                <w:sz w:val="24"/>
                <w:szCs w:val="24"/>
              </w:rPr>
            </w:pPr>
            <w:r w:rsidRPr="00061A4A">
              <w:rPr>
                <w:rFonts w:ascii="Times New Roman" w:hAnsi="Times New Roman"/>
                <w:sz w:val="24"/>
                <w:szCs w:val="24"/>
              </w:rPr>
              <w:t xml:space="preserve">Серия документа, удостоверяющего личность. </w:t>
            </w:r>
          </w:p>
          <w:p w:rsidR="00F02E1A" w:rsidRPr="00300F3A" w:rsidRDefault="00F02E1A" w:rsidP="00061A4A">
            <w:pPr>
              <w:spacing w:after="0" w:line="240" w:lineRule="auto"/>
              <w:rPr>
                <w:rFonts w:ascii="Times New Roman" w:hAnsi="Times New Roman"/>
                <w:sz w:val="24"/>
                <w:szCs w:val="24"/>
              </w:rPr>
            </w:pPr>
            <w:r w:rsidRPr="005901F0">
              <w:rPr>
                <w:rFonts w:eastAsia="MS Mincho"/>
                <w:color w:val="0070C0"/>
              </w:rPr>
              <w:t>Атрибут обязателен к заполнению</w:t>
            </w:r>
            <w:r w:rsidRPr="005901F0">
              <w:rPr>
                <w:color w:val="0070C0"/>
              </w:rPr>
              <w:t>, если серия предусмотрена шаблоном документа</w:t>
            </w:r>
            <w:r w:rsidRPr="00300F3A">
              <w:rPr>
                <w:rFonts w:ascii="Times New Roman" w:hAnsi="Times New Roman"/>
                <w:sz w:val="24"/>
                <w:szCs w:val="24"/>
              </w:rPr>
              <w:t>.</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DOCNUM</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20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76612F">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документа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документа, удостоверяющего личность. Формат согласно справочнику типов документов.</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DOCDATE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выдачи документа, удостоверяющего личность</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2B2CA1">
              <w:rPr>
                <w:rFonts w:ascii="Times New Roman" w:hAnsi="Times New Roman"/>
                <w:sz w:val="24"/>
                <w:szCs w:val="24"/>
              </w:rPr>
              <w:t>DOCEXP</w:t>
            </w:r>
          </w:p>
        </w:tc>
        <w:tc>
          <w:tcPr>
            <w:tcW w:w="765" w:type="dxa"/>
            <w:tcBorders>
              <w:top w:val="single" w:sz="4" w:space="0" w:color="auto"/>
              <w:left w:val="single" w:sz="4" w:space="0" w:color="auto"/>
              <w:bottom w:val="single" w:sz="4" w:space="0" w:color="auto"/>
              <w:right w:val="single" w:sz="4" w:space="0" w:color="auto"/>
            </w:tcBorders>
          </w:tcPr>
          <w:p w:rsidR="00F02E1A" w:rsidRPr="002B2CA1" w:rsidRDefault="00F02E1A" w:rsidP="00554A4D">
            <w:pPr>
              <w:spacing w:after="0" w:line="240" w:lineRule="auto"/>
              <w:rPr>
                <w:rFonts w:ascii="Times New Roman" w:hAnsi="Times New Roman"/>
                <w:sz w:val="24"/>
                <w:szCs w:val="24"/>
              </w:rPr>
            </w:pPr>
            <w:r w:rsidRPr="002B2CA1">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2B2CA1" w:rsidRDefault="00F02E1A" w:rsidP="00554A4D">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2B2CA1" w:rsidRDefault="00F02E1A" w:rsidP="00554A4D">
            <w:pPr>
              <w:spacing w:after="0" w:line="240" w:lineRule="auto"/>
              <w:rPr>
                <w:rFonts w:ascii="Times New Roman" w:hAnsi="Times New Roman"/>
                <w:sz w:val="24"/>
                <w:szCs w:val="24"/>
              </w:rPr>
            </w:pPr>
            <w:r w:rsidRPr="002B2CA1">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2B2CA1" w:rsidRDefault="00F02E1A" w:rsidP="00554A4D">
            <w:pPr>
              <w:spacing w:after="0" w:line="240" w:lineRule="auto"/>
              <w:rPr>
                <w:rFonts w:ascii="Times New Roman" w:hAnsi="Times New Roman"/>
                <w:sz w:val="24"/>
                <w:szCs w:val="24"/>
              </w:rPr>
            </w:pPr>
            <w:r w:rsidRPr="002B2CA1">
              <w:rPr>
                <w:rFonts w:ascii="Times New Roman" w:hAnsi="Times New Roman"/>
                <w:sz w:val="24"/>
                <w:szCs w:val="24"/>
              </w:rPr>
              <w:t>Срок действия</w:t>
            </w:r>
          </w:p>
        </w:tc>
        <w:tc>
          <w:tcPr>
            <w:tcW w:w="3544" w:type="dxa"/>
            <w:tcBorders>
              <w:top w:val="single" w:sz="4" w:space="0" w:color="auto"/>
              <w:left w:val="single" w:sz="4" w:space="0" w:color="auto"/>
              <w:bottom w:val="single" w:sz="4" w:space="0" w:color="auto"/>
              <w:right w:val="single" w:sz="4" w:space="0" w:color="auto"/>
            </w:tcBorders>
          </w:tcPr>
          <w:p w:rsidR="00F02E1A" w:rsidRPr="002B2CA1" w:rsidRDefault="00F02E1A" w:rsidP="00554A4D">
            <w:pPr>
              <w:spacing w:after="0" w:line="240" w:lineRule="auto"/>
              <w:rPr>
                <w:rFonts w:ascii="Times New Roman" w:hAnsi="Times New Roman"/>
                <w:sz w:val="24"/>
                <w:szCs w:val="24"/>
              </w:rPr>
            </w:pPr>
            <w:r w:rsidRPr="002B2CA1">
              <w:rPr>
                <w:rFonts w:ascii="Times New Roman" w:hAnsi="Times New Roman"/>
                <w:sz w:val="24"/>
                <w:szCs w:val="24"/>
              </w:rPr>
              <w:t>Дата, начиная с которой, документ считается прекратившим действие. Атрибут обязателен к заполнению для ДУЛ типов 10,12,13.</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NAME_VP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Наименование органа, выдавшего документ</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E64A40">
              <w:rPr>
                <w:rFonts w:ascii="Times New Roman" w:hAnsi="Times New Roman"/>
                <w:sz w:val="24"/>
                <w:szCs w:val="24"/>
              </w:rPr>
              <w:t xml:space="preserve">Указывается в том виде, в котором оно записано в предъявленном документе, удостоверяющем личность. Полностью, без сокращений и точек, начиная с буквы. Допустимы прописные буквы русского алфавита, цифры, </w:t>
            </w:r>
            <w:r w:rsidRPr="00E64A40">
              <w:rPr>
                <w:rFonts w:ascii="Times New Roman" w:hAnsi="Times New Roman"/>
                <w:sz w:val="24"/>
                <w:szCs w:val="24"/>
              </w:rPr>
              <w:lastRenderedPageBreak/>
              <w:t>символы «№», «дефис», «двойные кавычки». Допустимо разделение отдельных частей атрибута символом «пробел».</w:t>
            </w: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lastRenderedPageBreak/>
              <w:t>Сведения о прежних (до смены) персональных данных застрахованного лица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highlight w:val="white"/>
              </w:rPr>
              <w:t>OLD_</w:t>
            </w:r>
            <w:r w:rsidRPr="00300F3A">
              <w:rPr>
                <w:rFonts w:ascii="Times New Roman" w:hAnsi="Times New Roman"/>
                <w:sz w:val="24"/>
                <w:szCs w:val="24"/>
              </w:rPr>
              <w:t>PERSON</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FAM</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40</w:t>
            </w:r>
          </w:p>
        </w:tc>
        <w:tc>
          <w:tcPr>
            <w:tcW w:w="559" w:type="dxa"/>
            <w:tcBorders>
              <w:top w:val="single" w:sz="4" w:space="0" w:color="auto"/>
              <w:left w:val="single" w:sz="4" w:space="0" w:color="auto"/>
              <w:bottom w:val="single" w:sz="4" w:space="0" w:color="auto"/>
              <w:right w:val="single" w:sz="4" w:space="0" w:color="auto"/>
            </w:tcBorders>
          </w:tcPr>
          <w:p w:rsidR="00F02E1A" w:rsidRPr="009F5AA9" w:rsidRDefault="009F5AA9" w:rsidP="006E536B">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Прежняя фамилия ЗЛ</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IM</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40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6E536B">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Прежнее имя ЗЛ</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OT</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40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Прежнее отчество ЗЛ</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W</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6E536B">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Прежний пол ЗЛ</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DR</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6E536B">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Прежняя дата рождения ЗЛ</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OLD_ENP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Прежний ЕНП</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Заполняется в случае замены ЕНП (смена пола или даты рождения).</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highlight w:val="white"/>
              </w:rPr>
            </w:pPr>
            <w:r w:rsidRPr="00300F3A">
              <w:rPr>
                <w:rFonts w:ascii="Times New Roman" w:hAnsi="Times New Roman"/>
                <w:sz w:val="24"/>
                <w:szCs w:val="24"/>
              </w:rPr>
              <w:t>MR</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100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554A4D">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FC5333">
            <w:pPr>
              <w:spacing w:after="0" w:line="240" w:lineRule="auto"/>
              <w:rPr>
                <w:rFonts w:ascii="Times New Roman" w:hAnsi="Times New Roman"/>
                <w:sz w:val="24"/>
                <w:szCs w:val="24"/>
              </w:rPr>
            </w:pPr>
            <w:r>
              <w:rPr>
                <w:rFonts w:ascii="Times New Roman" w:hAnsi="Times New Roman"/>
                <w:sz w:val="24"/>
                <w:szCs w:val="24"/>
              </w:rPr>
              <w:t>Прежнее м</w:t>
            </w:r>
            <w:r w:rsidRPr="00300F3A">
              <w:rPr>
                <w:rFonts w:ascii="Times New Roman" w:hAnsi="Times New Roman"/>
                <w:sz w:val="24"/>
                <w:szCs w:val="24"/>
              </w:rPr>
              <w:t>есто рождения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Место рождения указывается в том виде, в котором оно записано в предъявленном документе, удостоверяющем личность.</w:t>
            </w: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vAlign w:val="center"/>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Данные ранее выданного документа, удостоверяющего личность</w:t>
            </w:r>
          </w:p>
        </w:tc>
      </w:tr>
      <w:tr w:rsidR="00F02E1A" w:rsidRPr="00300F3A" w:rsidTr="00A71354">
        <w:tc>
          <w:tcPr>
            <w:tcW w:w="1277" w:type="dxa"/>
            <w:tcBorders>
              <w:top w:val="single" w:sz="4" w:space="0" w:color="auto"/>
              <w:left w:val="single" w:sz="4" w:space="0" w:color="auto"/>
              <w:bottom w:val="single" w:sz="4" w:space="0" w:color="auto"/>
              <w:right w:val="single" w:sz="4" w:space="0" w:color="auto"/>
            </w:tcBorders>
            <w:noWrap/>
          </w:tcPr>
          <w:p w:rsidR="00F02E1A" w:rsidRPr="00FC5333" w:rsidRDefault="00F02E1A" w:rsidP="00554A4D">
            <w:pPr>
              <w:spacing w:after="0" w:line="240" w:lineRule="auto"/>
              <w:rPr>
                <w:rFonts w:ascii="Times New Roman" w:hAnsi="Times New Roman"/>
                <w:sz w:val="24"/>
                <w:szCs w:val="24"/>
                <w:lang w:val="en-US"/>
              </w:rPr>
            </w:pPr>
            <w:r w:rsidRPr="00300F3A">
              <w:rPr>
                <w:rFonts w:ascii="Times New Roman" w:hAnsi="Times New Roman"/>
                <w:sz w:val="24"/>
                <w:szCs w:val="24"/>
                <w:highlight w:val="white"/>
              </w:rPr>
              <w:t>OLD_DOC</w:t>
            </w:r>
            <w:r>
              <w:rPr>
                <w:rFonts w:ascii="Times New Roman" w:hAnsi="Times New Roman"/>
                <w:sz w:val="24"/>
                <w:szCs w:val="24"/>
                <w:lang w:val="en-US"/>
              </w:rPr>
              <w:t>_LIST</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OLD_DOC</w:t>
            </w:r>
          </w:p>
        </w:tc>
        <w:tc>
          <w:tcPr>
            <w:tcW w:w="765" w:type="dxa"/>
            <w:tcBorders>
              <w:top w:val="single" w:sz="4" w:space="0" w:color="auto"/>
              <w:left w:val="single" w:sz="4" w:space="0" w:color="auto"/>
              <w:bottom w:val="single" w:sz="4" w:space="0" w:color="auto"/>
              <w:right w:val="single" w:sz="4" w:space="0" w:color="auto"/>
            </w:tcBorders>
          </w:tcPr>
          <w:p w:rsidR="00F02E1A" w:rsidRPr="00FC5333" w:rsidRDefault="00F02E1A" w:rsidP="00554A4D">
            <w:pPr>
              <w:spacing w:after="0" w:line="240" w:lineRule="auto"/>
              <w:rPr>
                <w:rFonts w:ascii="Times New Roman" w:hAnsi="Times New Roman"/>
                <w:sz w:val="24"/>
                <w:szCs w:val="24"/>
                <w:lang w:val="en-US"/>
              </w:rPr>
            </w:pPr>
            <w:r>
              <w:rPr>
                <w:rFonts w:ascii="Times New Roman" w:hAnsi="Times New Roman"/>
                <w:sz w:val="24"/>
                <w:szCs w:val="24"/>
                <w:lang w:val="en-US"/>
              </w:rPr>
              <w:t>S</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FC5333" w:rsidRDefault="00F02E1A" w:rsidP="00554A4D">
            <w:pPr>
              <w:spacing w:after="0" w:line="240" w:lineRule="auto"/>
              <w:rPr>
                <w:rFonts w:ascii="Times New Roman" w:hAnsi="Times New Roman"/>
                <w:sz w:val="24"/>
                <w:szCs w:val="24"/>
              </w:rPr>
            </w:pPr>
            <w:r>
              <w:rPr>
                <w:rFonts w:ascii="Times New Roman" w:hAnsi="Times New Roman"/>
                <w:sz w:val="24"/>
                <w:szCs w:val="24"/>
              </w:rPr>
              <w:t>Список ранее выданных документов, удостоверяющих личность.</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A71354">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89011A">
              <w:rPr>
                <w:rFonts w:ascii="Times New Roman" w:hAnsi="Times New Roman"/>
                <w:sz w:val="24"/>
                <w:szCs w:val="24"/>
              </w:rPr>
              <w:t>OLD_DOC</w:t>
            </w:r>
          </w:p>
        </w:tc>
        <w:tc>
          <w:tcPr>
            <w:tcW w:w="1503"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DOCTYPE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2</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554A4D">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Тип прежнего документа, удостоверяющего личность</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A71354">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DOCSER</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10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Серия прежнего документа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A71354">
        <w:tc>
          <w:tcPr>
            <w:tcW w:w="1277"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DOCNUM</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20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554A4D">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Номер прежнего документа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A71354">
        <w:tc>
          <w:tcPr>
            <w:tcW w:w="1277"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DOCDATE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554A4D">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Дата выдачи прежнего документа, удостоверяющего личность</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A71354">
        <w:tc>
          <w:tcPr>
            <w:tcW w:w="1277"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r w:rsidRPr="0089011A">
              <w:rPr>
                <w:rFonts w:ascii="Times New Roman" w:hAnsi="Times New Roman"/>
                <w:sz w:val="24"/>
                <w:szCs w:val="24"/>
              </w:rPr>
              <w:t>DOCEXP</w:t>
            </w:r>
          </w:p>
        </w:tc>
        <w:tc>
          <w:tcPr>
            <w:tcW w:w="765" w:type="dxa"/>
            <w:tcBorders>
              <w:top w:val="single" w:sz="4" w:space="0" w:color="auto"/>
              <w:left w:val="single" w:sz="4" w:space="0" w:color="auto"/>
              <w:bottom w:val="single" w:sz="4" w:space="0" w:color="auto"/>
              <w:right w:val="single" w:sz="4" w:space="0" w:color="auto"/>
            </w:tcBorders>
          </w:tcPr>
          <w:p w:rsidR="00F02E1A" w:rsidRPr="0089011A" w:rsidRDefault="00F02E1A" w:rsidP="00554A4D">
            <w:pPr>
              <w:spacing w:after="0" w:line="240" w:lineRule="auto"/>
              <w:rPr>
                <w:rFonts w:ascii="Times New Roman" w:hAnsi="Times New Roman"/>
                <w:sz w:val="24"/>
                <w:szCs w:val="24"/>
              </w:rPr>
            </w:pPr>
            <w:r w:rsidRPr="0089011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89011A" w:rsidRDefault="00F02E1A" w:rsidP="00554A4D">
            <w:pPr>
              <w:spacing w:after="0" w:line="240" w:lineRule="auto"/>
              <w:rPr>
                <w:rFonts w:ascii="Times New Roman" w:hAnsi="Times New Roman"/>
                <w:sz w:val="24"/>
                <w:szCs w:val="24"/>
              </w:rPr>
            </w:pPr>
            <w:r w:rsidRPr="0089011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89011A" w:rsidRDefault="00F02E1A" w:rsidP="00554A4D">
            <w:pPr>
              <w:spacing w:after="0" w:line="240" w:lineRule="auto"/>
              <w:rPr>
                <w:rFonts w:ascii="Times New Roman" w:hAnsi="Times New Roman"/>
                <w:sz w:val="24"/>
                <w:szCs w:val="24"/>
              </w:rPr>
            </w:pPr>
            <w:r w:rsidRPr="0089011A">
              <w:rPr>
                <w:rFonts w:ascii="Times New Roman" w:hAnsi="Times New Roman"/>
                <w:sz w:val="24"/>
                <w:szCs w:val="24"/>
              </w:rPr>
              <w:t>Срок действия прежнего документа, удостоверяющего личность</w:t>
            </w:r>
          </w:p>
        </w:tc>
        <w:tc>
          <w:tcPr>
            <w:tcW w:w="3544" w:type="dxa"/>
            <w:tcBorders>
              <w:top w:val="single" w:sz="4" w:space="0" w:color="auto"/>
              <w:left w:val="single" w:sz="4" w:space="0" w:color="auto"/>
              <w:bottom w:val="single" w:sz="4" w:space="0" w:color="auto"/>
              <w:right w:val="single" w:sz="4" w:space="0" w:color="auto"/>
            </w:tcBorders>
          </w:tcPr>
          <w:p w:rsidR="00F02E1A" w:rsidRPr="0089011A" w:rsidRDefault="00F02E1A" w:rsidP="00554A4D">
            <w:pPr>
              <w:spacing w:after="0" w:line="240" w:lineRule="auto"/>
              <w:rPr>
                <w:rFonts w:ascii="Times New Roman" w:hAnsi="Times New Roman"/>
                <w:sz w:val="24"/>
                <w:szCs w:val="24"/>
              </w:rPr>
            </w:pPr>
            <w:r w:rsidRPr="0089011A">
              <w:rPr>
                <w:rFonts w:ascii="Times New Roman" w:hAnsi="Times New Roman"/>
                <w:sz w:val="24"/>
                <w:szCs w:val="24"/>
              </w:rPr>
              <w:t>Дата, начиная с которой документ считается прекратившим действие. Атрибут заполняется только в случае передачи сведений об изменении документа, удостоверяющего личность.</w:t>
            </w:r>
          </w:p>
          <w:p w:rsidR="00F02E1A" w:rsidRPr="0089011A" w:rsidRDefault="00F02E1A" w:rsidP="00554A4D">
            <w:pPr>
              <w:spacing w:after="0" w:line="240" w:lineRule="auto"/>
              <w:rPr>
                <w:rFonts w:ascii="Times New Roman" w:hAnsi="Times New Roman"/>
                <w:sz w:val="24"/>
                <w:szCs w:val="24"/>
              </w:rPr>
            </w:pPr>
            <w:r w:rsidRPr="0089011A">
              <w:rPr>
                <w:rFonts w:ascii="Times New Roman" w:hAnsi="Times New Roman"/>
                <w:sz w:val="24"/>
                <w:szCs w:val="24"/>
              </w:rPr>
              <w:lastRenderedPageBreak/>
              <w:t xml:space="preserve">Атрибут обязателен к заполнению для ДУЛ типов 10,12,13. </w:t>
            </w:r>
          </w:p>
        </w:tc>
      </w:tr>
      <w:tr w:rsidR="00F02E1A" w:rsidRPr="00300F3A" w:rsidTr="00A71354">
        <w:tc>
          <w:tcPr>
            <w:tcW w:w="1277" w:type="dxa"/>
            <w:tcBorders>
              <w:top w:val="single" w:sz="4" w:space="0" w:color="auto"/>
              <w:left w:val="single" w:sz="4" w:space="0" w:color="auto"/>
              <w:bottom w:val="single" w:sz="4" w:space="0" w:color="auto"/>
              <w:right w:val="single" w:sz="4" w:space="0" w:color="auto"/>
            </w:tcBorders>
            <w:noWrap/>
          </w:tcPr>
          <w:p w:rsidR="00F02E1A" w:rsidRPr="0089011A" w:rsidRDefault="00F02E1A" w:rsidP="00554A4D">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NAME_VP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554A4D">
            <w:pPr>
              <w:spacing w:after="0" w:line="240" w:lineRule="auto"/>
              <w:rPr>
                <w:rFonts w:ascii="Times New Roman" w:hAnsi="Times New Roman"/>
                <w:sz w:val="24"/>
                <w:szCs w:val="24"/>
              </w:rPr>
            </w:pPr>
            <w:r w:rsidRPr="00300F3A">
              <w:rPr>
                <w:rFonts w:ascii="Times New Roman" w:hAnsi="Times New Roman"/>
                <w:sz w:val="24"/>
                <w:szCs w:val="24"/>
              </w:rPr>
              <w:t>Наименование органа, выдавшего документ</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vAlign w:val="center"/>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Адрес места регистрации</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ADDRES_G</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BOMG</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Признак лица без определённого места жительства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0 – имеет постоянную или временную регистрацию по месту жительства;</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 – лицо без определённого места жительства.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SUBJ</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5</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Код региона РФ места регистрации</w:t>
            </w:r>
          </w:p>
        </w:tc>
        <w:tc>
          <w:tcPr>
            <w:tcW w:w="3544" w:type="dxa"/>
            <w:tcBorders>
              <w:top w:val="single" w:sz="4" w:space="0" w:color="auto"/>
              <w:left w:val="single" w:sz="4" w:space="0" w:color="auto"/>
              <w:bottom w:val="single" w:sz="4" w:space="0" w:color="auto"/>
              <w:right w:val="single" w:sz="4" w:space="0" w:color="auto"/>
            </w:tcBorders>
          </w:tcPr>
          <w:p w:rsidR="00F02E1A" w:rsidRPr="00E64A40" w:rsidRDefault="00F02E1A" w:rsidP="00E64A40">
            <w:pPr>
              <w:spacing w:after="0" w:line="240" w:lineRule="auto"/>
              <w:rPr>
                <w:rFonts w:ascii="Times New Roman" w:hAnsi="Times New Roman"/>
                <w:sz w:val="24"/>
                <w:szCs w:val="24"/>
              </w:rPr>
            </w:pPr>
            <w:r w:rsidRPr="00E64A40">
              <w:rPr>
                <w:rFonts w:ascii="Times New Roman" w:hAnsi="Times New Roman"/>
                <w:sz w:val="24"/>
                <w:szCs w:val="24"/>
              </w:rPr>
              <w:t>Код ОКАТО по классификатору субъектов (F010).</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INDX</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Почтовый индекс места жительства</w:t>
            </w:r>
          </w:p>
        </w:tc>
        <w:tc>
          <w:tcPr>
            <w:tcW w:w="3544" w:type="dxa"/>
            <w:vMerge w:val="restart"/>
            <w:tcBorders>
              <w:top w:val="single" w:sz="4" w:space="0" w:color="auto"/>
              <w:left w:val="single" w:sz="4" w:space="0" w:color="auto"/>
              <w:right w:val="single" w:sz="4" w:space="0" w:color="auto"/>
            </w:tcBorders>
          </w:tcPr>
          <w:p w:rsidR="00F02E1A" w:rsidRPr="00BA076B" w:rsidRDefault="00F02E1A" w:rsidP="00BA076B">
            <w:pPr>
              <w:spacing w:after="0" w:line="240" w:lineRule="auto"/>
              <w:rPr>
                <w:rFonts w:ascii="Times New Roman" w:hAnsi="Times New Roman"/>
                <w:sz w:val="24"/>
                <w:szCs w:val="24"/>
              </w:rPr>
            </w:pPr>
            <w:r w:rsidRPr="00BA076B">
              <w:rPr>
                <w:rFonts w:ascii="Times New Roman" w:hAnsi="Times New Roman"/>
                <w:sz w:val="24"/>
                <w:szCs w:val="24"/>
              </w:rPr>
              <w:t>Cведения о месте регистрации из документа, удостоверяющего личность. Не указывается для лиц без определенного места жительства.</w:t>
            </w:r>
          </w:p>
          <w:p w:rsidR="00F02E1A" w:rsidRDefault="00F02E1A" w:rsidP="006E536B">
            <w:pPr>
              <w:spacing w:after="0" w:line="240" w:lineRule="auto"/>
              <w:rPr>
                <w:rFonts w:ascii="Times New Roman" w:hAnsi="Times New Roman"/>
                <w:sz w:val="24"/>
                <w:szCs w:val="24"/>
              </w:rPr>
            </w:pPr>
          </w:p>
          <w:p w:rsidR="00F02E1A" w:rsidRPr="00300F3A" w:rsidRDefault="00F02E1A" w:rsidP="006E536B">
            <w:pPr>
              <w:spacing w:after="0" w:line="240" w:lineRule="auto"/>
              <w:rPr>
                <w:rFonts w:ascii="Times New Roman" w:hAnsi="Times New Roman"/>
                <w:sz w:val="24"/>
                <w:szCs w:val="24"/>
              </w:rPr>
            </w:pPr>
          </w:p>
          <w:p w:rsidR="00F02E1A" w:rsidRPr="00BA076B" w:rsidRDefault="00F02E1A" w:rsidP="00BA076B">
            <w:pPr>
              <w:spacing w:after="0" w:line="240" w:lineRule="auto"/>
              <w:rPr>
                <w:rFonts w:ascii="Times New Roman" w:hAnsi="Times New Roman"/>
                <w:sz w:val="24"/>
                <w:szCs w:val="24"/>
              </w:rPr>
            </w:pPr>
          </w:p>
          <w:p w:rsidR="00F02E1A" w:rsidRPr="00BA076B" w:rsidRDefault="00F02E1A" w:rsidP="00BA076B">
            <w:pPr>
              <w:spacing w:after="0" w:line="240" w:lineRule="auto"/>
              <w:rPr>
                <w:rFonts w:ascii="Times New Roman" w:hAnsi="Times New Roman"/>
                <w:sz w:val="24"/>
                <w:szCs w:val="24"/>
              </w:rPr>
            </w:pPr>
            <w:r w:rsidRPr="00BA076B">
              <w:rPr>
                <w:rFonts w:ascii="Times New Roman" w:hAnsi="Times New Roman"/>
                <w:sz w:val="24"/>
                <w:szCs w:val="24"/>
              </w:rPr>
              <w:t>Наименования населенных пунктов и улиц заполняются в соответствии со справочниками, принятыми на территории.</w:t>
            </w:r>
          </w:p>
          <w:p w:rsidR="00F02E1A" w:rsidRPr="00300F3A" w:rsidRDefault="00F02E1A" w:rsidP="006E536B">
            <w:pPr>
              <w:spacing w:after="0" w:line="240" w:lineRule="auto"/>
              <w:rPr>
                <w:rFonts w:ascii="Times New Roman" w:hAnsi="Times New Roman"/>
                <w:sz w:val="24"/>
                <w:szCs w:val="24"/>
              </w:rPr>
            </w:pPr>
          </w:p>
          <w:p w:rsidR="00F02E1A" w:rsidRPr="00E64A40" w:rsidRDefault="00F02E1A" w:rsidP="00BA076B">
            <w:pPr>
              <w:spacing w:after="0" w:line="240" w:lineRule="auto"/>
              <w:rPr>
                <w:rFonts w:ascii="Times New Roman" w:hAnsi="Times New Roman"/>
                <w:sz w:val="24"/>
                <w:szCs w:val="24"/>
              </w:rPr>
            </w:pPr>
            <w:r w:rsidRPr="00BA076B">
              <w:rPr>
                <w:rFonts w:ascii="Times New Roman" w:hAnsi="Times New Roman"/>
                <w:sz w:val="24"/>
                <w:szCs w:val="24"/>
              </w:rPr>
              <w:t>Наименования улиц, номера домов и квартир не заполняются в случае их отсутствия в данных документа, удостоверяющего личность.</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OKATO</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Код места регистрации по справочнику ОКАТО</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8E604F" w:rsidRDefault="00F02E1A" w:rsidP="006E536B">
            <w:pPr>
              <w:spacing w:after="0" w:line="240" w:lineRule="auto"/>
              <w:rPr>
                <w:rFonts w:ascii="Times New Roman" w:hAnsi="Times New Roman"/>
                <w:sz w:val="24"/>
                <w:szCs w:val="24"/>
                <w:highlight w:val="yellow"/>
                <w:lang w:val="en-US"/>
              </w:rPr>
            </w:pPr>
            <w:r w:rsidRPr="008E604F">
              <w:rPr>
                <w:rFonts w:ascii="Times New Roman" w:hAnsi="Times New Roman"/>
                <w:sz w:val="24"/>
                <w:szCs w:val="24"/>
                <w:highlight w:val="yellow"/>
                <w:lang w:val="en-US"/>
              </w:rPr>
              <w:t>KLADR</w:t>
            </w:r>
          </w:p>
        </w:tc>
        <w:tc>
          <w:tcPr>
            <w:tcW w:w="765" w:type="dxa"/>
            <w:tcBorders>
              <w:top w:val="single" w:sz="4" w:space="0" w:color="auto"/>
              <w:left w:val="single" w:sz="4" w:space="0" w:color="auto"/>
              <w:bottom w:val="single" w:sz="4" w:space="0" w:color="auto"/>
              <w:right w:val="single" w:sz="4" w:space="0" w:color="auto"/>
            </w:tcBorders>
          </w:tcPr>
          <w:p w:rsidR="00F02E1A" w:rsidRPr="008E604F" w:rsidRDefault="00F02E1A" w:rsidP="006E536B">
            <w:pPr>
              <w:spacing w:after="0" w:line="240" w:lineRule="auto"/>
              <w:rPr>
                <w:rFonts w:ascii="Times New Roman" w:hAnsi="Times New Roman"/>
                <w:sz w:val="24"/>
                <w:szCs w:val="24"/>
                <w:highlight w:val="yellow"/>
              </w:rPr>
            </w:pPr>
            <w:r w:rsidRPr="008E604F">
              <w:rPr>
                <w:rFonts w:ascii="Times New Roman" w:hAnsi="Times New Roman"/>
                <w:sz w:val="24"/>
                <w:szCs w:val="24"/>
                <w:highlight w:val="yellow"/>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8E604F" w:rsidRDefault="00F02E1A" w:rsidP="006E536B">
            <w:pPr>
              <w:spacing w:after="0" w:line="240" w:lineRule="auto"/>
              <w:rPr>
                <w:rFonts w:ascii="Times New Roman" w:hAnsi="Times New Roman"/>
                <w:sz w:val="24"/>
                <w:szCs w:val="24"/>
                <w:highlight w:val="yellow"/>
                <w:lang w:val="en-US"/>
              </w:rPr>
            </w:pPr>
            <w:r w:rsidRPr="008E604F">
              <w:rPr>
                <w:rFonts w:ascii="Times New Roman" w:hAnsi="Times New Roman"/>
                <w:sz w:val="24"/>
                <w:szCs w:val="24"/>
                <w:highlight w:val="yellow"/>
                <w:lang w:val="en-US"/>
              </w:rPr>
              <w:t>17</w:t>
            </w:r>
          </w:p>
        </w:tc>
        <w:tc>
          <w:tcPr>
            <w:tcW w:w="559" w:type="dxa"/>
            <w:tcBorders>
              <w:top w:val="single" w:sz="4" w:space="0" w:color="auto"/>
              <w:left w:val="single" w:sz="4" w:space="0" w:color="auto"/>
              <w:bottom w:val="single" w:sz="4" w:space="0" w:color="auto"/>
              <w:right w:val="single" w:sz="4" w:space="0" w:color="auto"/>
            </w:tcBorders>
          </w:tcPr>
          <w:p w:rsidR="00F02E1A" w:rsidRPr="008E604F" w:rsidRDefault="00F02E1A" w:rsidP="006E536B">
            <w:pPr>
              <w:spacing w:after="0" w:line="240" w:lineRule="auto"/>
              <w:rPr>
                <w:rFonts w:ascii="Times New Roman" w:hAnsi="Times New Roman"/>
                <w:sz w:val="24"/>
                <w:szCs w:val="24"/>
                <w:highlight w:val="yellow"/>
              </w:rPr>
            </w:pPr>
            <w:r w:rsidRPr="008E604F">
              <w:rPr>
                <w:rFonts w:ascii="Times New Roman" w:hAnsi="Times New Roman"/>
                <w:sz w:val="24"/>
                <w:szCs w:val="24"/>
                <w:highlight w:val="yellow"/>
              </w:rPr>
              <w:t>У</w:t>
            </w:r>
          </w:p>
        </w:tc>
        <w:tc>
          <w:tcPr>
            <w:tcW w:w="2417" w:type="dxa"/>
            <w:tcBorders>
              <w:top w:val="single" w:sz="4" w:space="0" w:color="auto"/>
              <w:left w:val="single" w:sz="4" w:space="0" w:color="auto"/>
              <w:bottom w:val="single" w:sz="4" w:space="0" w:color="auto"/>
              <w:right w:val="single" w:sz="4" w:space="0" w:color="auto"/>
            </w:tcBorders>
          </w:tcPr>
          <w:p w:rsidR="00F02E1A" w:rsidRPr="008E604F" w:rsidRDefault="00F02E1A" w:rsidP="006E536B">
            <w:pPr>
              <w:spacing w:after="0" w:line="240" w:lineRule="auto"/>
              <w:rPr>
                <w:rFonts w:ascii="Times New Roman" w:hAnsi="Times New Roman"/>
                <w:sz w:val="24"/>
                <w:szCs w:val="24"/>
                <w:highlight w:val="yellow"/>
              </w:rPr>
            </w:pPr>
            <w:r w:rsidRPr="008E604F">
              <w:rPr>
                <w:rFonts w:ascii="Times New Roman" w:hAnsi="Times New Roman"/>
                <w:sz w:val="24"/>
                <w:szCs w:val="24"/>
                <w:highlight w:val="yellow"/>
              </w:rPr>
              <w:t>Код места регистрации по справочнику КЛАДР</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RNNAME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Район места регистрации</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NPNAME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 xml:space="preserve">Наименование населенного пункта </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UL</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Наименование улицы места регистрации</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DOM</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дома места регистрации</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KORP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корпуса места регистрации</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KV</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квартиры места регистрации</w:t>
            </w:r>
          </w:p>
        </w:tc>
        <w:tc>
          <w:tcPr>
            <w:tcW w:w="3544" w:type="dxa"/>
            <w:vMerge/>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DREG</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6E536B">
            <w:pPr>
              <w:spacing w:after="0" w:line="240" w:lineRule="auto"/>
              <w:rPr>
                <w:rFonts w:ascii="Times New Roman" w:hAnsi="Times New Roman"/>
                <w:sz w:val="24"/>
                <w:szCs w:val="24"/>
              </w:rPr>
            </w:pPr>
            <w:r w:rsidRPr="009F5AA9">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регистрации</w:t>
            </w:r>
          </w:p>
        </w:tc>
        <w:tc>
          <w:tcPr>
            <w:tcW w:w="3544" w:type="dxa"/>
            <w:tcBorders>
              <w:left w:val="single" w:sz="4" w:space="0" w:color="auto"/>
              <w:bottom w:val="single" w:sz="4" w:space="0" w:color="auto"/>
              <w:right w:val="single" w:sz="4" w:space="0" w:color="auto"/>
            </w:tcBorders>
          </w:tcPr>
          <w:p w:rsidR="00F02E1A" w:rsidRPr="00300F3A" w:rsidRDefault="009F5AA9" w:rsidP="006E536B">
            <w:pPr>
              <w:spacing w:after="0" w:line="240" w:lineRule="auto"/>
              <w:rPr>
                <w:rFonts w:ascii="Times New Roman" w:hAnsi="Times New Roman"/>
                <w:sz w:val="24"/>
                <w:szCs w:val="24"/>
              </w:rPr>
            </w:pPr>
            <w:r w:rsidRPr="00BA076B">
              <w:rPr>
                <w:rFonts w:ascii="Times New Roman" w:hAnsi="Times New Roman"/>
                <w:sz w:val="24"/>
                <w:szCs w:val="24"/>
              </w:rPr>
              <w:t>Не указывается для лиц без определенного места жительства</w:t>
            </w: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vAlign w:val="center"/>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Адрес места жительства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highlight w:val="white"/>
              </w:rPr>
              <w:t>ADDRES_P</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SUBJ</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5</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Код региона РФ места жительства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9741C7">
            <w:pPr>
              <w:spacing w:after="0" w:line="240" w:lineRule="auto"/>
              <w:rPr>
                <w:rFonts w:ascii="Times New Roman" w:hAnsi="Times New Roman"/>
                <w:sz w:val="24"/>
                <w:szCs w:val="24"/>
              </w:rPr>
            </w:pPr>
            <w:r w:rsidRPr="00300F3A">
              <w:rPr>
                <w:rFonts w:ascii="Times New Roman" w:hAnsi="Times New Roman"/>
                <w:sz w:val="24"/>
                <w:szCs w:val="24"/>
              </w:rPr>
              <w:t xml:space="preserve">Код ОКАТО по классификатору субъектов </w:t>
            </w:r>
            <w:r>
              <w:rPr>
                <w:rFonts w:ascii="Times New Roman" w:hAnsi="Times New Roman"/>
                <w:sz w:val="24"/>
                <w:szCs w:val="24"/>
              </w:rPr>
              <w:t>(</w:t>
            </w:r>
            <w:r w:rsidRPr="00300F3A">
              <w:rPr>
                <w:rFonts w:ascii="Times New Roman" w:hAnsi="Times New Roman"/>
                <w:sz w:val="24"/>
                <w:szCs w:val="24"/>
              </w:rPr>
              <w:t>F010</w:t>
            </w:r>
            <w:r>
              <w:rPr>
                <w:rFonts w:ascii="Times New Roman" w:hAnsi="Times New Roman"/>
                <w:sz w:val="24"/>
                <w:szCs w:val="24"/>
              </w:rPr>
              <w:t>)</w:t>
            </w:r>
            <w:r w:rsidRPr="00300F3A">
              <w:rPr>
                <w:rFonts w:ascii="Times New Roman" w:hAnsi="Times New Roman"/>
                <w:sz w:val="24"/>
                <w:szCs w:val="24"/>
              </w:rPr>
              <w:t>.</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INDX</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Почтовый индекс места жительства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OKATO</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Код места жительства по справочнику ОКАТО</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Код по классификатору OKATO.</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8E604F" w:rsidRDefault="00F02E1A" w:rsidP="006E536B">
            <w:pPr>
              <w:spacing w:after="0" w:line="240" w:lineRule="auto"/>
              <w:rPr>
                <w:rFonts w:ascii="Times New Roman" w:hAnsi="Times New Roman"/>
                <w:sz w:val="24"/>
                <w:szCs w:val="24"/>
                <w:highlight w:val="yellow"/>
                <w:lang w:val="en-US"/>
              </w:rPr>
            </w:pPr>
            <w:r w:rsidRPr="008E604F">
              <w:rPr>
                <w:rFonts w:ascii="Times New Roman" w:hAnsi="Times New Roman"/>
                <w:sz w:val="24"/>
                <w:szCs w:val="24"/>
                <w:highlight w:val="yellow"/>
                <w:lang w:val="en-US"/>
              </w:rPr>
              <w:t>KLADR</w:t>
            </w:r>
          </w:p>
        </w:tc>
        <w:tc>
          <w:tcPr>
            <w:tcW w:w="765" w:type="dxa"/>
            <w:tcBorders>
              <w:top w:val="single" w:sz="4" w:space="0" w:color="auto"/>
              <w:left w:val="single" w:sz="4" w:space="0" w:color="auto"/>
              <w:bottom w:val="single" w:sz="4" w:space="0" w:color="auto"/>
              <w:right w:val="single" w:sz="4" w:space="0" w:color="auto"/>
            </w:tcBorders>
          </w:tcPr>
          <w:p w:rsidR="00F02E1A" w:rsidRPr="008E604F" w:rsidRDefault="00F02E1A" w:rsidP="006E536B">
            <w:pPr>
              <w:spacing w:after="0" w:line="240" w:lineRule="auto"/>
              <w:rPr>
                <w:rFonts w:ascii="Times New Roman" w:hAnsi="Times New Roman"/>
                <w:sz w:val="24"/>
                <w:szCs w:val="24"/>
                <w:highlight w:val="yellow"/>
              </w:rPr>
            </w:pPr>
            <w:r w:rsidRPr="008E604F">
              <w:rPr>
                <w:rFonts w:ascii="Times New Roman" w:hAnsi="Times New Roman"/>
                <w:sz w:val="24"/>
                <w:szCs w:val="24"/>
                <w:highlight w:val="yellow"/>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8E604F" w:rsidRDefault="00F02E1A" w:rsidP="006E536B">
            <w:pPr>
              <w:spacing w:after="0" w:line="240" w:lineRule="auto"/>
              <w:rPr>
                <w:rFonts w:ascii="Times New Roman" w:hAnsi="Times New Roman"/>
                <w:sz w:val="24"/>
                <w:szCs w:val="24"/>
                <w:highlight w:val="yellow"/>
                <w:lang w:val="en-US"/>
              </w:rPr>
            </w:pPr>
            <w:r w:rsidRPr="008E604F">
              <w:rPr>
                <w:rFonts w:ascii="Times New Roman" w:hAnsi="Times New Roman"/>
                <w:sz w:val="24"/>
                <w:szCs w:val="24"/>
                <w:highlight w:val="yellow"/>
                <w:lang w:val="en-US"/>
              </w:rPr>
              <w:t>17</w:t>
            </w:r>
          </w:p>
        </w:tc>
        <w:tc>
          <w:tcPr>
            <w:tcW w:w="559" w:type="dxa"/>
            <w:tcBorders>
              <w:top w:val="single" w:sz="4" w:space="0" w:color="auto"/>
              <w:left w:val="single" w:sz="4" w:space="0" w:color="auto"/>
              <w:bottom w:val="single" w:sz="4" w:space="0" w:color="auto"/>
              <w:right w:val="single" w:sz="4" w:space="0" w:color="auto"/>
            </w:tcBorders>
          </w:tcPr>
          <w:p w:rsidR="00F02E1A" w:rsidRPr="008E604F" w:rsidRDefault="00F02E1A" w:rsidP="006E536B">
            <w:pPr>
              <w:spacing w:after="0" w:line="240" w:lineRule="auto"/>
              <w:rPr>
                <w:rFonts w:ascii="Times New Roman" w:hAnsi="Times New Roman"/>
                <w:sz w:val="24"/>
                <w:szCs w:val="24"/>
                <w:highlight w:val="yellow"/>
              </w:rPr>
            </w:pPr>
            <w:r w:rsidRPr="008E604F">
              <w:rPr>
                <w:rFonts w:ascii="Times New Roman" w:hAnsi="Times New Roman"/>
                <w:sz w:val="24"/>
                <w:szCs w:val="24"/>
                <w:highlight w:val="yellow"/>
              </w:rPr>
              <w:t>У</w:t>
            </w:r>
          </w:p>
        </w:tc>
        <w:tc>
          <w:tcPr>
            <w:tcW w:w="2417" w:type="dxa"/>
            <w:tcBorders>
              <w:top w:val="single" w:sz="4" w:space="0" w:color="auto"/>
              <w:left w:val="single" w:sz="4" w:space="0" w:color="auto"/>
              <w:bottom w:val="single" w:sz="4" w:space="0" w:color="auto"/>
              <w:right w:val="single" w:sz="4" w:space="0" w:color="auto"/>
            </w:tcBorders>
          </w:tcPr>
          <w:p w:rsidR="00F02E1A" w:rsidRPr="008E604F" w:rsidRDefault="00F02E1A" w:rsidP="006E536B">
            <w:pPr>
              <w:spacing w:after="0" w:line="240" w:lineRule="auto"/>
              <w:rPr>
                <w:rFonts w:ascii="Times New Roman" w:hAnsi="Times New Roman"/>
                <w:sz w:val="24"/>
                <w:szCs w:val="24"/>
                <w:highlight w:val="yellow"/>
              </w:rPr>
            </w:pPr>
            <w:r w:rsidRPr="008E604F">
              <w:rPr>
                <w:rFonts w:ascii="Times New Roman" w:hAnsi="Times New Roman"/>
                <w:sz w:val="24"/>
                <w:szCs w:val="24"/>
                <w:highlight w:val="yellow"/>
              </w:rPr>
              <w:t>Код места жительства по справочнику КЛАДР.</w:t>
            </w:r>
          </w:p>
        </w:tc>
        <w:tc>
          <w:tcPr>
            <w:tcW w:w="3544" w:type="dxa"/>
            <w:tcBorders>
              <w:top w:val="single" w:sz="4" w:space="0" w:color="auto"/>
              <w:left w:val="single" w:sz="4" w:space="0" w:color="auto"/>
              <w:bottom w:val="single" w:sz="4" w:space="0" w:color="auto"/>
              <w:right w:val="single" w:sz="4" w:space="0" w:color="auto"/>
            </w:tcBorders>
          </w:tcPr>
          <w:p w:rsidR="00F02E1A" w:rsidRPr="008E604F" w:rsidRDefault="00F02E1A" w:rsidP="006E536B">
            <w:pPr>
              <w:spacing w:after="0" w:line="240" w:lineRule="auto"/>
              <w:rPr>
                <w:rFonts w:ascii="Times New Roman" w:hAnsi="Times New Roman"/>
                <w:sz w:val="24"/>
                <w:szCs w:val="24"/>
                <w:highlight w:val="yellow"/>
              </w:rPr>
            </w:pPr>
            <w:r w:rsidRPr="008E604F">
              <w:rPr>
                <w:rFonts w:ascii="Times New Roman" w:hAnsi="Times New Roman"/>
                <w:sz w:val="24"/>
                <w:szCs w:val="24"/>
                <w:highlight w:val="yellow"/>
              </w:rPr>
              <w:t>Код по классификатору КЛАДР.</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RNNAME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Район места жительства (наименование)</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NPNAME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 xml:space="preserve">Наименование населенного пункта </w:t>
            </w:r>
          </w:p>
        </w:tc>
        <w:tc>
          <w:tcPr>
            <w:tcW w:w="3544" w:type="dxa"/>
            <w:vMerge w:val="restart"/>
            <w:tcBorders>
              <w:top w:val="single" w:sz="4" w:space="0" w:color="auto"/>
              <w:left w:val="single" w:sz="4" w:space="0" w:color="auto"/>
              <w:right w:val="single" w:sz="4" w:space="0" w:color="auto"/>
            </w:tcBorders>
          </w:tcPr>
          <w:p w:rsidR="00F02E1A" w:rsidRPr="00300F3A" w:rsidRDefault="00F02E1A" w:rsidP="00BA076B">
            <w:r w:rsidRPr="00BA076B">
              <w:rPr>
                <w:rFonts w:ascii="Times New Roman" w:hAnsi="Times New Roman"/>
                <w:sz w:val="24"/>
                <w:szCs w:val="24"/>
              </w:rPr>
              <w:t>Наименования улиц, номера домов и квартир не заполняются в случае их фактического отсутствия в данных адреса проживания</w:t>
            </w:r>
            <w:r w:rsidRPr="00300F3A">
              <w:t>.</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UL</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80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Наименование улицы места жительства</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DOM</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7</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дома места жительства</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KORP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корпуса места жительства</w:t>
            </w:r>
          </w:p>
        </w:tc>
        <w:tc>
          <w:tcPr>
            <w:tcW w:w="3544" w:type="dxa"/>
            <w:vMerge/>
            <w:tcBorders>
              <w:left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KV</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квартиры места жительства</w:t>
            </w:r>
          </w:p>
        </w:tc>
        <w:tc>
          <w:tcPr>
            <w:tcW w:w="3544" w:type="dxa"/>
            <w:vMerge/>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Обращение застрахованного лица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highlight w:val="white"/>
              </w:rPr>
              <w:t>VIZIT</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DVIZIT</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обращения ЗЛ (его представителя)</w:t>
            </w:r>
          </w:p>
        </w:tc>
        <w:tc>
          <w:tcPr>
            <w:tcW w:w="3544" w:type="dxa"/>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заявления (заявлений).</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METHOD</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76612F">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Способ подачи заявления</w:t>
            </w:r>
          </w:p>
        </w:tc>
        <w:tc>
          <w:tcPr>
            <w:tcW w:w="3544" w:type="dxa"/>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 xml:space="preserve">1 – лично; </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2 – через представителя;</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3 – через официальный сайт ТФОМС;</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4 – через единый портал государственных услуг.</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PETITION</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Признак наличия ходатайства о регистрации в качестве застрахованного лица</w:t>
            </w:r>
          </w:p>
        </w:tc>
        <w:tc>
          <w:tcPr>
            <w:tcW w:w="3544" w:type="dxa"/>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0- ходатайство отсутствует,</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 подано ходатайство</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RSMO</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76612F">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Причина подачи заявления о выборе (замене) СМО</w:t>
            </w:r>
          </w:p>
        </w:tc>
        <w:tc>
          <w:tcPr>
            <w:tcW w:w="3544" w:type="dxa"/>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 первичный выбор СМО;</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2- замена СМО в соответствии с правом замены;</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3- замена СМО в связи со сменой места жительства;</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4- замена СМО в связи с прекращением действия договора.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RPOLIS</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76612F">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Причина подачи заявления о выдаче дубликата или переоформлении полиса</w:t>
            </w:r>
          </w:p>
        </w:tc>
        <w:tc>
          <w:tcPr>
            <w:tcW w:w="3544" w:type="dxa"/>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 изменение реквизитов;</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2- установление ошибочности сведений;</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3- ветхость и непригодность полиса;</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4- утрата ранее выданного полиса;</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5- окончание срока действия полиса.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FPOLIS</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76612F">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Выбранная форма изготовления полиса</w:t>
            </w:r>
          </w:p>
        </w:tc>
        <w:tc>
          <w:tcPr>
            <w:tcW w:w="3544" w:type="dxa"/>
            <w:tcBorders>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Указывается форма изготовления полиса:</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0 - не требует изготовления полиса;</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1 - бумажный бланк;</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2 - пластиковая карта;</w:t>
            </w:r>
          </w:p>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3 - в составе УЭК.</w:t>
            </w: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Событие страхования</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highlight w:val="white"/>
              </w:rPr>
              <w:t>INSURANCE</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highlight w:val="white"/>
              </w:rPr>
              <w:t>TER_ST</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5</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76612F">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Текущая территория страхования</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BA076B">
            <w:pPr>
              <w:spacing w:after="0" w:line="240" w:lineRule="auto"/>
              <w:rPr>
                <w:rFonts w:ascii="Times New Roman" w:hAnsi="Times New Roman"/>
                <w:sz w:val="24"/>
                <w:szCs w:val="24"/>
              </w:rPr>
            </w:pPr>
            <w:r w:rsidRPr="00300F3A">
              <w:rPr>
                <w:rFonts w:ascii="Times New Roman" w:hAnsi="Times New Roman"/>
                <w:sz w:val="24"/>
                <w:szCs w:val="24"/>
              </w:rPr>
              <w:t xml:space="preserve">Код ОКАТО по классификатору субъектов </w:t>
            </w:r>
            <w:r>
              <w:rPr>
                <w:rFonts w:ascii="Times New Roman" w:hAnsi="Times New Roman"/>
                <w:sz w:val="24"/>
                <w:szCs w:val="24"/>
              </w:rPr>
              <w:t>(</w:t>
            </w:r>
            <w:r w:rsidRPr="00300F3A">
              <w:rPr>
                <w:rFonts w:ascii="Times New Roman" w:hAnsi="Times New Roman"/>
                <w:sz w:val="24"/>
                <w:szCs w:val="24"/>
              </w:rPr>
              <w:t>F010</w:t>
            </w:r>
            <w:r>
              <w:rPr>
                <w:rFonts w:ascii="Times New Roman" w:hAnsi="Times New Roman"/>
                <w:sz w:val="24"/>
                <w:szCs w:val="24"/>
              </w:rPr>
              <w:t>)</w:t>
            </w:r>
            <w:r w:rsidRPr="00300F3A">
              <w:rPr>
                <w:rFonts w:ascii="Times New Roman" w:hAnsi="Times New Roman"/>
                <w:sz w:val="24"/>
                <w:szCs w:val="24"/>
              </w:rPr>
              <w:t>.</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ENP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16</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Действующий Единый номер полиса ОМС</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Единый номер полиса должен быть присвоен каждому застрахованному лицу и однозначно идентифицировать застрахованное лицо в ЕРЗ.</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OGRNSMO</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15</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9F5AA9" w:rsidP="006E536B">
            <w:pPr>
              <w:spacing w:after="0" w:line="240" w:lineRule="auto"/>
              <w:rPr>
                <w:rFonts w:ascii="Times New Roman" w:hAnsi="Times New Roman"/>
                <w:sz w:val="24"/>
                <w:szCs w:val="24"/>
              </w:rPr>
            </w:pPr>
            <w:r>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ОГРН СМО</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 xml:space="preserve">ОГРН СМО текущего страхования </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POLIS</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9F5AA9" w:rsidRDefault="00F02E1A" w:rsidP="006E536B">
            <w:pPr>
              <w:spacing w:after="0" w:line="240" w:lineRule="auto"/>
              <w:rPr>
                <w:rFonts w:ascii="Times New Roman" w:hAnsi="Times New Roman"/>
                <w:sz w:val="24"/>
                <w:szCs w:val="24"/>
              </w:rPr>
            </w:pPr>
            <w:r w:rsidRPr="009F5AA9">
              <w:rPr>
                <w:rFonts w:ascii="Times New Roman" w:hAnsi="Times New Roman"/>
                <w:sz w:val="24"/>
                <w:szCs w:val="24"/>
              </w:rPr>
              <w:t>УМ</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Информация о документе, подтверждающем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Заполняется при необходимости.</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highlight w:val="white"/>
              </w:rPr>
            </w:pPr>
            <w:r w:rsidRPr="00300F3A">
              <w:rPr>
                <w:rFonts w:ascii="Times New Roman" w:hAnsi="Times New Roman"/>
                <w:sz w:val="24"/>
                <w:szCs w:val="24"/>
              </w:rPr>
              <w:t>ERP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Признак регистрации ЕНП</w:t>
            </w:r>
          </w:p>
        </w:tc>
        <w:tc>
          <w:tcPr>
            <w:tcW w:w="3544" w:type="dxa"/>
            <w:tcBorders>
              <w:top w:val="single" w:sz="4" w:space="0" w:color="auto"/>
              <w:left w:val="single" w:sz="4" w:space="0" w:color="auto"/>
              <w:bottom w:val="single" w:sz="4" w:space="0" w:color="auto"/>
              <w:right w:val="single" w:sz="4" w:space="0" w:color="auto"/>
            </w:tcBorders>
          </w:tcPr>
          <w:p w:rsidR="00F02E1A" w:rsidRDefault="00F02E1A" w:rsidP="009F5AA9">
            <w:pPr>
              <w:spacing w:after="0" w:line="240" w:lineRule="auto"/>
              <w:rPr>
                <w:rFonts w:ascii="Times New Roman" w:hAnsi="Times New Roman"/>
                <w:sz w:val="24"/>
                <w:szCs w:val="24"/>
              </w:rPr>
            </w:pPr>
            <w:r w:rsidRPr="00300F3A">
              <w:rPr>
                <w:rFonts w:ascii="Times New Roman" w:hAnsi="Times New Roman"/>
                <w:sz w:val="24"/>
                <w:szCs w:val="24"/>
              </w:rPr>
              <w:t>0- не зарегистрирован в ЦС ЕРП, 1- зарегистрирован в ЦС ЕРП.</w:t>
            </w:r>
            <w:r w:rsidR="009F5AA9">
              <w:rPr>
                <w:rFonts w:ascii="Times New Roman" w:hAnsi="Times New Roman"/>
                <w:sz w:val="24"/>
                <w:szCs w:val="24"/>
              </w:rPr>
              <w:t xml:space="preserve"> </w:t>
            </w:r>
          </w:p>
          <w:p w:rsidR="009F5AA9" w:rsidRPr="00300F3A" w:rsidRDefault="009F5AA9" w:rsidP="009F5AA9">
            <w:pPr>
              <w:spacing w:after="0" w:line="240" w:lineRule="auto"/>
              <w:rPr>
                <w:rFonts w:ascii="Times New Roman" w:hAnsi="Times New Roman"/>
                <w:sz w:val="24"/>
                <w:szCs w:val="24"/>
              </w:rPr>
            </w:pPr>
            <w:r w:rsidRPr="009F5AA9">
              <w:rPr>
                <w:color w:val="0070C0"/>
              </w:rPr>
              <w:t>Заполняется значением 1 при наличии у ЗЛ полиса единого образца.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ORDERZ</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S</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Сведения о заявке</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Заполняется при наличии сведений.</w:t>
            </w: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F02E1A" w:rsidRPr="00B56811" w:rsidRDefault="00F02E1A" w:rsidP="006E536B">
            <w:pPr>
              <w:spacing w:after="0" w:line="240" w:lineRule="auto"/>
              <w:rPr>
                <w:rFonts w:ascii="Times New Roman" w:hAnsi="Times New Roman"/>
                <w:b/>
                <w:sz w:val="24"/>
                <w:szCs w:val="24"/>
              </w:rPr>
            </w:pPr>
            <w:r w:rsidRPr="00B56811">
              <w:rPr>
                <w:rFonts w:ascii="Times New Roman" w:hAnsi="Times New Roman"/>
                <w:b/>
                <w:sz w:val="24"/>
                <w:szCs w:val="24"/>
              </w:rPr>
              <w:t>Информация о документе, подтверждающем факт страхования по ОМС</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POLIS</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VPOLIS</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Num</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Тип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F02E1A" w:rsidRPr="00B56811" w:rsidRDefault="00F02E1A" w:rsidP="00BA076B">
            <w:pPr>
              <w:spacing w:after="0" w:line="240" w:lineRule="auto"/>
              <w:rPr>
                <w:rFonts w:ascii="Times New Roman" w:hAnsi="Times New Roman"/>
                <w:sz w:val="24"/>
                <w:szCs w:val="24"/>
              </w:rPr>
            </w:pPr>
            <w:r w:rsidRPr="00300F3A">
              <w:rPr>
                <w:rFonts w:ascii="Times New Roman" w:hAnsi="Times New Roman"/>
                <w:sz w:val="24"/>
                <w:szCs w:val="24"/>
              </w:rPr>
              <w:t xml:space="preserve">Заполняется в соответствии с </w:t>
            </w:r>
            <w:r>
              <w:rPr>
                <w:rFonts w:ascii="Times New Roman" w:hAnsi="Times New Roman"/>
                <w:sz w:val="24"/>
                <w:szCs w:val="24"/>
              </w:rPr>
              <w:t>к</w:t>
            </w:r>
            <w:r w:rsidRPr="00BA076B">
              <w:rPr>
                <w:rFonts w:ascii="Times New Roman" w:hAnsi="Times New Roman"/>
                <w:sz w:val="24"/>
                <w:szCs w:val="24"/>
              </w:rPr>
              <w:t>лассификатор</w:t>
            </w:r>
            <w:r>
              <w:rPr>
                <w:rFonts w:ascii="Times New Roman" w:hAnsi="Times New Roman"/>
                <w:sz w:val="24"/>
                <w:szCs w:val="24"/>
              </w:rPr>
              <w:t>ом</w:t>
            </w:r>
            <w:r w:rsidRPr="00BA076B">
              <w:rPr>
                <w:rFonts w:ascii="Times New Roman" w:hAnsi="Times New Roman"/>
                <w:sz w:val="24"/>
                <w:szCs w:val="24"/>
              </w:rPr>
              <w:t xml:space="preserve"> типов документов, подтверждающих факт страхования по ОМС (F008)</w:t>
            </w:r>
            <w:r w:rsidRPr="00300F3A">
              <w:rPr>
                <w:rFonts w:ascii="Times New Roman" w:hAnsi="Times New Roman"/>
                <w:sz w:val="24"/>
                <w:szCs w:val="24"/>
              </w:rPr>
              <w:t>.</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NPOLIS</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20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SPOLIS</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Серия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8E604F">
            <w:pPr>
              <w:spacing w:after="0" w:line="240" w:lineRule="auto"/>
              <w:rPr>
                <w:rFonts w:ascii="Times New Roman" w:hAnsi="Times New Roman"/>
                <w:sz w:val="24"/>
                <w:szCs w:val="24"/>
              </w:rPr>
            </w:pPr>
            <w:r w:rsidRPr="00300F3A">
              <w:rPr>
                <w:rFonts w:ascii="Times New Roman" w:hAnsi="Times New Roman"/>
                <w:sz w:val="24"/>
                <w:szCs w:val="24"/>
              </w:rPr>
              <w:t>Указывается только в тех случаях, когда присутствует в документе, подтверждающем факт</w:t>
            </w:r>
            <w:r>
              <w:rPr>
                <w:rFonts w:ascii="Times New Roman" w:hAnsi="Times New Roman"/>
                <w:sz w:val="24"/>
                <w:szCs w:val="24"/>
              </w:rPr>
              <w:t xml:space="preserve"> </w:t>
            </w:r>
            <w:r w:rsidRPr="00300F3A">
              <w:rPr>
                <w:rFonts w:ascii="Times New Roman" w:hAnsi="Times New Roman"/>
                <w:sz w:val="24"/>
                <w:szCs w:val="24"/>
              </w:rPr>
              <w:t>страхования по ОМС.</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B56811" w:rsidRDefault="00F02E1A"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lang w:val="en-US"/>
              </w:rPr>
              <w:t>NBLANK</w:t>
            </w:r>
          </w:p>
        </w:tc>
        <w:tc>
          <w:tcPr>
            <w:tcW w:w="765" w:type="dxa"/>
            <w:tcBorders>
              <w:top w:val="single" w:sz="4" w:space="0" w:color="auto"/>
              <w:left w:val="single" w:sz="4" w:space="0" w:color="auto"/>
              <w:bottom w:val="single" w:sz="4" w:space="0" w:color="auto"/>
              <w:right w:val="single" w:sz="4" w:space="0" w:color="auto"/>
            </w:tcBorders>
          </w:tcPr>
          <w:p w:rsidR="00F02E1A" w:rsidRPr="00B56811" w:rsidRDefault="00F02E1A"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B56811" w:rsidRDefault="00F02E1A"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20</w:t>
            </w:r>
          </w:p>
        </w:tc>
        <w:tc>
          <w:tcPr>
            <w:tcW w:w="559" w:type="dxa"/>
            <w:tcBorders>
              <w:top w:val="single" w:sz="4" w:space="0" w:color="auto"/>
              <w:left w:val="single" w:sz="4" w:space="0" w:color="auto"/>
              <w:bottom w:val="single" w:sz="4" w:space="0" w:color="auto"/>
              <w:right w:val="single" w:sz="4" w:space="0" w:color="auto"/>
            </w:tcBorders>
          </w:tcPr>
          <w:p w:rsidR="00F02E1A" w:rsidRPr="00B56811" w:rsidRDefault="00F02E1A"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У</w:t>
            </w:r>
          </w:p>
        </w:tc>
        <w:tc>
          <w:tcPr>
            <w:tcW w:w="2417" w:type="dxa"/>
            <w:tcBorders>
              <w:top w:val="single" w:sz="4" w:space="0" w:color="auto"/>
              <w:left w:val="single" w:sz="4" w:space="0" w:color="auto"/>
              <w:bottom w:val="single" w:sz="4" w:space="0" w:color="auto"/>
              <w:right w:val="single" w:sz="4" w:space="0" w:color="auto"/>
            </w:tcBorders>
          </w:tcPr>
          <w:p w:rsidR="00F02E1A" w:rsidRPr="00B56811" w:rsidRDefault="00F02E1A"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Номер бланка полиса</w:t>
            </w:r>
          </w:p>
        </w:tc>
        <w:tc>
          <w:tcPr>
            <w:tcW w:w="3544" w:type="dxa"/>
            <w:tcBorders>
              <w:top w:val="single" w:sz="4" w:space="0" w:color="auto"/>
              <w:left w:val="single" w:sz="4" w:space="0" w:color="auto"/>
              <w:bottom w:val="single" w:sz="4" w:space="0" w:color="auto"/>
              <w:right w:val="single" w:sz="4" w:space="0" w:color="auto"/>
            </w:tcBorders>
          </w:tcPr>
          <w:p w:rsidR="00F02E1A" w:rsidRPr="00B56811" w:rsidRDefault="00F02E1A"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Для полиса единого образца в поле указывается номер бланка полиса.</w:t>
            </w:r>
          </w:p>
          <w:p w:rsidR="00F02E1A" w:rsidRPr="00B56811" w:rsidRDefault="00F02E1A" w:rsidP="00B572B2">
            <w:pPr>
              <w:spacing w:after="0" w:line="240" w:lineRule="auto"/>
              <w:rPr>
                <w:rFonts w:ascii="Times New Roman" w:hAnsi="Times New Roman"/>
                <w:sz w:val="24"/>
                <w:szCs w:val="24"/>
                <w:highlight w:val="yellow"/>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DBEG</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F12446" w:rsidRDefault="00F12446" w:rsidP="006E536B">
            <w:pPr>
              <w:spacing w:after="0" w:line="240" w:lineRule="auto"/>
              <w:rPr>
                <w:rFonts w:ascii="Times New Roman" w:hAnsi="Times New Roman"/>
                <w:color w:val="FF0000"/>
                <w:sz w:val="24"/>
                <w:szCs w:val="24"/>
              </w:rPr>
            </w:pPr>
            <w:r w:rsidRPr="00F12446">
              <w:rPr>
                <w:rFonts w:ascii="Times New Roman" w:hAnsi="Times New Roman"/>
                <w:color w:val="FF0000"/>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выдачи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Для случаев, когда полис единого образца не был востребован, дата выдачи не указывается.</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DEND</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окончания действия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DSTOP</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фактического прекращения действия документа, подтверждающего факт страхования по ОМС (дата снятия с учета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При передаче сведений о временном свидетельстве, если изготавливаемый полис имеет ограниченный срок действия, в поле передаётся дата окончания действия полиса.</w:t>
            </w: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Сведения о заявке</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ORDERZ</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NORDER</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100</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Номер заявки на изготовление полиса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 xml:space="preserve">Номер заявки формируется ТФОМС. Указывается в случае включения записи из файла изменений в заявку на изготовление полисов. </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DORDER</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Date</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О</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Дата заявки на изготовление полиса</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p>
        </w:tc>
      </w:tr>
      <w:tr w:rsidR="00F02E1A" w:rsidRPr="00300F3A" w:rsidTr="00082CEA">
        <w:tc>
          <w:tcPr>
            <w:tcW w:w="10632" w:type="dxa"/>
            <w:gridSpan w:val="7"/>
            <w:tcBorders>
              <w:top w:val="single" w:sz="4" w:space="0" w:color="auto"/>
              <w:left w:val="single" w:sz="4" w:space="0" w:color="auto"/>
              <w:bottom w:val="single" w:sz="4" w:space="0" w:color="auto"/>
              <w:right w:val="single" w:sz="4" w:space="0" w:color="auto"/>
            </w:tcBorders>
            <w:noWrap/>
          </w:tcPr>
          <w:p w:rsidR="00F02E1A" w:rsidRPr="0058051E" w:rsidRDefault="00F02E1A" w:rsidP="006E536B">
            <w:pPr>
              <w:spacing w:after="0" w:line="240" w:lineRule="auto"/>
              <w:rPr>
                <w:rFonts w:ascii="Times New Roman" w:hAnsi="Times New Roman"/>
                <w:b/>
                <w:sz w:val="24"/>
                <w:szCs w:val="24"/>
              </w:rPr>
            </w:pPr>
            <w:r w:rsidRPr="0058051E">
              <w:rPr>
                <w:rFonts w:ascii="Times New Roman" w:hAnsi="Times New Roman"/>
                <w:b/>
                <w:sz w:val="24"/>
                <w:szCs w:val="24"/>
              </w:rPr>
              <w:t>Биометрическая информация о застрахованном лице</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PERSONB</w:t>
            </w: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TYPE</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Char</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3</w:t>
            </w: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Зарезервированное поле</w:t>
            </w:r>
          </w:p>
        </w:tc>
        <w:tc>
          <w:tcPr>
            <w:tcW w:w="3544" w:type="dxa"/>
            <w:tcBorders>
              <w:top w:val="single" w:sz="4" w:space="0" w:color="auto"/>
              <w:left w:val="single" w:sz="4" w:space="0" w:color="auto"/>
              <w:bottom w:val="single" w:sz="4" w:space="0" w:color="auto"/>
              <w:right w:val="single" w:sz="4" w:space="0" w:color="auto"/>
            </w:tcBorders>
          </w:tcPr>
          <w:p w:rsidR="00F02E1A" w:rsidRPr="0089011A" w:rsidRDefault="00F02E1A" w:rsidP="0089011A">
            <w:pPr>
              <w:spacing w:after="0" w:line="240" w:lineRule="auto"/>
              <w:rPr>
                <w:color w:val="0070C0"/>
              </w:rPr>
            </w:pPr>
            <w:r w:rsidRPr="0089011A">
              <w:rPr>
                <w:color w:val="0070C0"/>
              </w:rPr>
              <w:t>Зарезервированное поле для обозначения типа вложенного файла:</w:t>
            </w:r>
          </w:p>
          <w:p w:rsidR="00F02E1A" w:rsidRPr="0089011A" w:rsidRDefault="00F02E1A" w:rsidP="0089011A">
            <w:pPr>
              <w:spacing w:after="0" w:line="240" w:lineRule="auto"/>
              <w:rPr>
                <w:color w:val="0070C0"/>
              </w:rPr>
            </w:pPr>
            <w:r w:rsidRPr="0089011A">
              <w:rPr>
                <w:color w:val="0070C0"/>
              </w:rPr>
              <w:t xml:space="preserve">2 - цифровая фотография застрахованного лица; </w:t>
            </w:r>
          </w:p>
          <w:p w:rsidR="00F02E1A" w:rsidRPr="00300F3A" w:rsidRDefault="00F02E1A" w:rsidP="0089011A">
            <w:pPr>
              <w:spacing w:after="0" w:line="240" w:lineRule="auto"/>
              <w:rPr>
                <w:rFonts w:ascii="Times New Roman" w:hAnsi="Times New Roman"/>
                <w:sz w:val="24"/>
                <w:szCs w:val="24"/>
              </w:rPr>
            </w:pPr>
            <w:r w:rsidRPr="0089011A">
              <w:rPr>
                <w:color w:val="0070C0"/>
              </w:rPr>
              <w:t>3 - цифровое изображение собственноручной подписи застрахованного лица</w:t>
            </w:r>
          </w:p>
        </w:tc>
      </w:tr>
      <w:tr w:rsidR="00F02E1A" w:rsidRPr="00300F3A" w:rsidTr="00082CEA">
        <w:tc>
          <w:tcPr>
            <w:tcW w:w="127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PHOTO</w:t>
            </w:r>
          </w:p>
        </w:tc>
        <w:tc>
          <w:tcPr>
            <w:tcW w:w="765"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Bin</w:t>
            </w:r>
          </w:p>
        </w:tc>
        <w:tc>
          <w:tcPr>
            <w:tcW w:w="567" w:type="dxa"/>
            <w:tcBorders>
              <w:top w:val="single" w:sz="4" w:space="0" w:color="auto"/>
              <w:left w:val="single" w:sz="4" w:space="0" w:color="auto"/>
              <w:bottom w:val="single" w:sz="4" w:space="0" w:color="auto"/>
              <w:right w:val="single" w:sz="4" w:space="0" w:color="auto"/>
            </w:tcBorders>
            <w:noWrap/>
          </w:tcPr>
          <w:p w:rsidR="00F02E1A" w:rsidRPr="00300F3A" w:rsidRDefault="00F02E1A" w:rsidP="006E536B">
            <w:pPr>
              <w:spacing w:after="0" w:line="240" w:lineRule="auto"/>
              <w:rPr>
                <w:rFonts w:ascii="Times New Roman" w:hAnsi="Times New Roman"/>
                <w:sz w:val="24"/>
                <w:szCs w:val="24"/>
              </w:rPr>
            </w:pPr>
          </w:p>
        </w:tc>
        <w:tc>
          <w:tcPr>
            <w:tcW w:w="559"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У</w:t>
            </w:r>
          </w:p>
        </w:tc>
        <w:tc>
          <w:tcPr>
            <w:tcW w:w="2417"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sidRPr="00300F3A">
              <w:rPr>
                <w:rFonts w:ascii="Times New Roman" w:hAnsi="Times New Roman"/>
                <w:sz w:val="24"/>
                <w:szCs w:val="24"/>
              </w:rPr>
              <w:t>Вложенный файл в формате base64</w:t>
            </w:r>
          </w:p>
        </w:tc>
        <w:tc>
          <w:tcPr>
            <w:tcW w:w="3544" w:type="dxa"/>
            <w:tcBorders>
              <w:top w:val="single" w:sz="4" w:space="0" w:color="auto"/>
              <w:left w:val="single" w:sz="4" w:space="0" w:color="auto"/>
              <w:bottom w:val="single" w:sz="4" w:space="0" w:color="auto"/>
              <w:right w:val="single" w:sz="4" w:space="0" w:color="auto"/>
            </w:tcBorders>
          </w:tcPr>
          <w:p w:rsidR="00F02E1A" w:rsidRPr="00300F3A" w:rsidRDefault="00F02E1A" w:rsidP="006E536B">
            <w:pPr>
              <w:spacing w:after="0" w:line="240" w:lineRule="auto"/>
              <w:rPr>
                <w:rFonts w:ascii="Times New Roman" w:hAnsi="Times New Roman"/>
                <w:sz w:val="24"/>
                <w:szCs w:val="24"/>
              </w:rPr>
            </w:pPr>
            <w:r>
              <w:rPr>
                <w:rFonts w:ascii="Times New Roman" w:hAnsi="Times New Roman"/>
                <w:sz w:val="24"/>
                <w:szCs w:val="24"/>
              </w:rPr>
              <w:t>Ф</w:t>
            </w:r>
            <w:r w:rsidRPr="00300F3A">
              <w:rPr>
                <w:rFonts w:ascii="Times New Roman" w:hAnsi="Times New Roman"/>
                <w:sz w:val="24"/>
                <w:szCs w:val="24"/>
              </w:rPr>
              <w:t>отография застрахованного лица или изображение собственноручной подписи застрахованного лица для электронного полиса ОМС</w:t>
            </w:r>
          </w:p>
        </w:tc>
      </w:tr>
    </w:tbl>
    <w:p w:rsidR="007A2AA8" w:rsidRPr="007459EE" w:rsidRDefault="007A2AA8" w:rsidP="006E536B">
      <w:pPr>
        <w:spacing w:after="0" w:line="240" w:lineRule="auto"/>
        <w:rPr>
          <w:rFonts w:ascii="Times New Roman" w:hAnsi="Times New Roman"/>
          <w:sz w:val="28"/>
          <w:szCs w:val="28"/>
        </w:rPr>
      </w:pPr>
    </w:p>
    <w:p w:rsidR="00297810" w:rsidRDefault="00297810" w:rsidP="00297810">
      <w:pPr>
        <w:tabs>
          <w:tab w:val="left" w:pos="993"/>
        </w:tabs>
      </w:pPr>
    </w:p>
    <w:p w:rsidR="00F12446" w:rsidRDefault="00F12446" w:rsidP="00297810">
      <w:pPr>
        <w:tabs>
          <w:tab w:val="left" w:pos="993"/>
        </w:tabs>
      </w:pPr>
    </w:p>
    <w:p w:rsidR="00140640" w:rsidRDefault="00E5272D" w:rsidP="00E5272D">
      <w:pPr>
        <w:spacing w:after="0" w:line="240" w:lineRule="auto"/>
        <w:jc w:val="center"/>
        <w:rPr>
          <w:b/>
        </w:rPr>
      </w:pPr>
      <w:r w:rsidRPr="00E5272D">
        <w:rPr>
          <w:b/>
        </w:rPr>
        <w:t>Структура файла с протоколом ФЛК</w:t>
      </w:r>
    </w:p>
    <w:p w:rsidR="00E5272D" w:rsidRPr="00E5272D" w:rsidRDefault="00E5272D" w:rsidP="00E5272D">
      <w:pPr>
        <w:spacing w:after="0" w:line="240" w:lineRule="auto"/>
        <w:jc w:val="center"/>
        <w:rPr>
          <w:rFonts w:ascii="Times New Roman" w:hAnsi="Times New Roman"/>
          <w:b/>
          <w:sz w:val="28"/>
          <w:szCs w:val="28"/>
        </w:rPr>
      </w:pPr>
    </w:p>
    <w:tbl>
      <w:tblPr>
        <w:tblW w:w="10632" w:type="dxa"/>
        <w:tblInd w:w="-766" w:type="dxa"/>
        <w:tblLayout w:type="fixed"/>
        <w:tblCellMar>
          <w:top w:w="28" w:type="dxa"/>
          <w:left w:w="85" w:type="dxa"/>
          <w:bottom w:w="28" w:type="dxa"/>
          <w:right w:w="85" w:type="dxa"/>
        </w:tblCellMar>
        <w:tblLook w:val="0000"/>
      </w:tblPr>
      <w:tblGrid>
        <w:gridCol w:w="1277"/>
        <w:gridCol w:w="1503"/>
        <w:gridCol w:w="757"/>
        <w:gridCol w:w="575"/>
        <w:gridCol w:w="567"/>
        <w:gridCol w:w="2409"/>
        <w:gridCol w:w="3544"/>
      </w:tblGrid>
      <w:tr w:rsidR="0058051E" w:rsidRPr="00140640" w:rsidTr="00082CEA">
        <w:trPr>
          <w:tblHeader/>
        </w:trPr>
        <w:tc>
          <w:tcPr>
            <w:tcW w:w="127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58051E" w:rsidRPr="0058051E" w:rsidRDefault="0058051E" w:rsidP="0058051E">
            <w:pPr>
              <w:spacing w:after="0" w:line="240" w:lineRule="auto"/>
              <w:jc w:val="center"/>
              <w:rPr>
                <w:rFonts w:ascii="Times New Roman" w:hAnsi="Times New Roman"/>
                <w:sz w:val="24"/>
                <w:szCs w:val="24"/>
              </w:rPr>
            </w:pPr>
            <w:r w:rsidRPr="0058051E">
              <w:rPr>
                <w:rFonts w:ascii="Times New Roman" w:hAnsi="Times New Roman"/>
                <w:sz w:val="24"/>
                <w:szCs w:val="24"/>
              </w:rPr>
              <w:t>Код элемента</w:t>
            </w:r>
          </w:p>
        </w:tc>
        <w:tc>
          <w:tcPr>
            <w:tcW w:w="1503"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58051E" w:rsidRPr="0058051E" w:rsidRDefault="0058051E" w:rsidP="0058051E">
            <w:pPr>
              <w:spacing w:after="0" w:line="240" w:lineRule="auto"/>
              <w:jc w:val="center"/>
              <w:rPr>
                <w:rFonts w:ascii="Times New Roman" w:hAnsi="Times New Roman"/>
                <w:sz w:val="24"/>
                <w:szCs w:val="24"/>
              </w:rPr>
            </w:pPr>
            <w:r w:rsidRPr="0058051E">
              <w:rPr>
                <w:rFonts w:ascii="Times New Roman" w:hAnsi="Times New Roman"/>
                <w:sz w:val="24"/>
                <w:szCs w:val="24"/>
              </w:rPr>
              <w:t>Содержание элемента</w:t>
            </w:r>
          </w:p>
        </w:tc>
        <w:tc>
          <w:tcPr>
            <w:tcW w:w="757" w:type="dxa"/>
            <w:tcBorders>
              <w:top w:val="single" w:sz="4" w:space="0" w:color="auto"/>
              <w:left w:val="single" w:sz="4" w:space="0" w:color="auto"/>
              <w:bottom w:val="single" w:sz="4" w:space="0" w:color="auto"/>
              <w:right w:val="single" w:sz="4" w:space="0" w:color="auto"/>
            </w:tcBorders>
            <w:shd w:val="clear" w:color="auto" w:fill="E0E0E0"/>
            <w:vAlign w:val="center"/>
          </w:tcPr>
          <w:p w:rsidR="0058051E" w:rsidRPr="0058051E" w:rsidRDefault="0058051E" w:rsidP="0058051E">
            <w:pPr>
              <w:spacing w:after="0" w:line="240" w:lineRule="auto"/>
              <w:jc w:val="center"/>
              <w:rPr>
                <w:rFonts w:ascii="Times New Roman" w:hAnsi="Times New Roman"/>
                <w:sz w:val="24"/>
                <w:szCs w:val="24"/>
              </w:rPr>
            </w:pPr>
            <w:r w:rsidRPr="0058051E">
              <w:rPr>
                <w:rFonts w:ascii="Times New Roman" w:hAnsi="Times New Roman"/>
                <w:sz w:val="24"/>
                <w:szCs w:val="24"/>
              </w:rPr>
              <w:t>Тип</w:t>
            </w:r>
          </w:p>
        </w:tc>
        <w:tc>
          <w:tcPr>
            <w:tcW w:w="57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58051E" w:rsidRPr="0058051E" w:rsidRDefault="0058051E" w:rsidP="0058051E">
            <w:pPr>
              <w:spacing w:after="0" w:line="240" w:lineRule="auto"/>
              <w:jc w:val="center"/>
              <w:rPr>
                <w:rFonts w:ascii="Times New Roman" w:hAnsi="Times New Roman"/>
                <w:sz w:val="24"/>
                <w:szCs w:val="24"/>
              </w:rPr>
            </w:pPr>
            <w:r w:rsidRPr="0058051E">
              <w:rPr>
                <w:rFonts w:ascii="Times New Roman" w:hAnsi="Times New Roman"/>
                <w:sz w:val="24"/>
                <w:szCs w:val="24"/>
              </w:rPr>
              <w:t>Размер</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58051E" w:rsidRPr="0058051E" w:rsidRDefault="0058051E" w:rsidP="0058051E">
            <w:pPr>
              <w:spacing w:after="0" w:line="240" w:lineRule="auto"/>
              <w:jc w:val="center"/>
              <w:rPr>
                <w:rFonts w:ascii="Times New Roman" w:hAnsi="Times New Roman"/>
                <w:sz w:val="24"/>
                <w:szCs w:val="24"/>
              </w:rPr>
            </w:pPr>
            <w:r w:rsidRPr="0058051E">
              <w:rPr>
                <w:rFonts w:ascii="Times New Roman" w:hAnsi="Times New Roman"/>
                <w:sz w:val="24"/>
                <w:szCs w:val="24"/>
              </w:rPr>
              <w:t>Обяз</w:t>
            </w:r>
          </w:p>
        </w:tc>
        <w:tc>
          <w:tcPr>
            <w:tcW w:w="2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58051E" w:rsidRPr="0058051E" w:rsidRDefault="0058051E" w:rsidP="0058051E">
            <w:pPr>
              <w:spacing w:after="0" w:line="240" w:lineRule="auto"/>
              <w:jc w:val="center"/>
              <w:rPr>
                <w:rFonts w:ascii="Times New Roman" w:hAnsi="Times New Roman"/>
                <w:sz w:val="24"/>
                <w:szCs w:val="24"/>
              </w:rPr>
            </w:pPr>
            <w:r w:rsidRPr="0058051E">
              <w:rPr>
                <w:rFonts w:ascii="Times New Roman" w:hAnsi="Times New Roman"/>
                <w:sz w:val="24"/>
                <w:szCs w:val="24"/>
              </w:rPr>
              <w:t>Наименование</w:t>
            </w:r>
          </w:p>
        </w:tc>
        <w:tc>
          <w:tcPr>
            <w:tcW w:w="354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58051E" w:rsidRPr="0058051E" w:rsidRDefault="0058051E" w:rsidP="0058051E">
            <w:pPr>
              <w:spacing w:after="0" w:line="240" w:lineRule="auto"/>
              <w:jc w:val="center"/>
              <w:rPr>
                <w:rFonts w:ascii="Times New Roman" w:hAnsi="Times New Roman"/>
                <w:sz w:val="24"/>
                <w:szCs w:val="24"/>
              </w:rPr>
            </w:pPr>
            <w:r w:rsidRPr="0058051E">
              <w:rPr>
                <w:rFonts w:ascii="Times New Roman" w:hAnsi="Times New Roman"/>
                <w:sz w:val="24"/>
                <w:szCs w:val="24"/>
              </w:rPr>
              <w:t>Дополнительная информация</w:t>
            </w:r>
          </w:p>
        </w:tc>
      </w:tr>
      <w:tr w:rsidR="0058051E" w:rsidRPr="00140640" w:rsidTr="00082CEA">
        <w:trPr>
          <w:trHeight w:val="323"/>
        </w:trPr>
        <w:tc>
          <w:tcPr>
            <w:tcW w:w="10632" w:type="dxa"/>
            <w:gridSpan w:val="7"/>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rPr>
                <w:b/>
              </w:rPr>
            </w:pPr>
            <w:r w:rsidRPr="0058051E">
              <w:rPr>
                <w:b/>
              </w:rPr>
              <w:t>Корневой элемент</w:t>
            </w: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FLK_P</w:t>
            </w: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VERS</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Н</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Номер версии</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При отсутствии этого тега считается, что версия соответствует редакции документа от 07.04.2001г.</w:t>
            </w:r>
          </w:p>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Текущей редакции соответствует значение “2.0”.</w:t>
            </w: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FNAME</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Имя файла протокола</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FNAME_I</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Имя исходного файла</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PR</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S</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НМ</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Причина отказа</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В файл включается информация обо всех обнаруженных ошибках.</w:t>
            </w:r>
          </w:p>
        </w:tc>
      </w:tr>
      <w:tr w:rsidR="0058051E" w:rsidRPr="0058051E" w:rsidTr="00082CEA">
        <w:tc>
          <w:tcPr>
            <w:tcW w:w="10632" w:type="dxa"/>
            <w:gridSpan w:val="7"/>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b/>
                <w:sz w:val="24"/>
                <w:szCs w:val="24"/>
              </w:rPr>
            </w:pPr>
            <w:r w:rsidRPr="0058051E">
              <w:rPr>
                <w:rFonts w:ascii="Times New Roman" w:hAnsi="Times New Roman"/>
                <w:b/>
                <w:sz w:val="24"/>
                <w:szCs w:val="24"/>
              </w:rPr>
              <w:t>Причина отказа</w:t>
            </w: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PR</w:t>
            </w: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OSHIB</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Num</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Код ошибки</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BA076B">
            <w:pPr>
              <w:spacing w:after="0" w:line="240" w:lineRule="auto"/>
              <w:rPr>
                <w:rFonts w:ascii="Times New Roman" w:hAnsi="Times New Roman"/>
                <w:sz w:val="24"/>
                <w:szCs w:val="24"/>
              </w:rPr>
            </w:pPr>
            <w:r w:rsidRPr="0058051E">
              <w:rPr>
                <w:rFonts w:ascii="Times New Roman" w:hAnsi="Times New Roman"/>
                <w:sz w:val="24"/>
                <w:szCs w:val="24"/>
              </w:rPr>
              <w:t xml:space="preserve">В соответствии с классификатором </w:t>
            </w:r>
            <w:r w:rsidR="00BA076B" w:rsidRPr="00BA076B">
              <w:rPr>
                <w:rFonts w:ascii="Times New Roman" w:hAnsi="Times New Roman"/>
                <w:sz w:val="24"/>
                <w:szCs w:val="24"/>
              </w:rPr>
              <w:t>ошибки форматно-логического контроля</w:t>
            </w:r>
            <w:r w:rsidR="00BA076B">
              <w:rPr>
                <w:rFonts w:ascii="Times New Roman" w:hAnsi="Times New Roman"/>
                <w:sz w:val="24"/>
                <w:szCs w:val="24"/>
              </w:rPr>
              <w:t xml:space="preserve"> </w:t>
            </w:r>
            <w:r w:rsidR="00BA076B" w:rsidRPr="00BA076B">
              <w:rPr>
                <w:rFonts w:ascii="Times New Roman" w:hAnsi="Times New Roman"/>
                <w:sz w:val="24"/>
                <w:szCs w:val="24"/>
              </w:rPr>
              <w:t>(</w:t>
            </w:r>
            <w:r w:rsidRPr="00BA076B">
              <w:rPr>
                <w:rFonts w:ascii="Times New Roman" w:hAnsi="Times New Roman"/>
                <w:sz w:val="24"/>
                <w:szCs w:val="24"/>
              </w:rPr>
              <w:t>F012</w:t>
            </w:r>
            <w:r w:rsidR="00BA076B" w:rsidRPr="00BA076B">
              <w:rPr>
                <w:rFonts w:ascii="Times New Roman" w:hAnsi="Times New Roman"/>
                <w:sz w:val="24"/>
                <w:szCs w:val="24"/>
              </w:rPr>
              <w:t>)</w:t>
            </w:r>
            <w:r w:rsidRPr="00BA076B">
              <w:rPr>
                <w:rFonts w:ascii="Times New Roman" w:hAnsi="Times New Roman"/>
                <w:sz w:val="24"/>
                <w:szCs w:val="24"/>
              </w:rPr>
              <w:t>.</w:t>
            </w: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IM_POL</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Имя поля</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Имя поля, содержащего ошибку. Не заполняется только в том случае, если ошибка относится к файлу в целом.</w:t>
            </w: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BAS_EL</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Имя базового элемента</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Имя базового элемента для поля, в котором обнаружена ошибка.</w:t>
            </w: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N_REC</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Номер записи</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Номер записи, в одном из полей которой обнаружена ошибка.</w:t>
            </w:r>
          </w:p>
        </w:tc>
      </w:tr>
      <w:tr w:rsidR="0058051E" w:rsidRPr="0058051E" w:rsidTr="00082CEA">
        <w:tc>
          <w:tcPr>
            <w:tcW w:w="1277"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COMMENT</w:t>
            </w:r>
          </w:p>
        </w:tc>
        <w:tc>
          <w:tcPr>
            <w:tcW w:w="75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250</w:t>
            </w:r>
          </w:p>
        </w:tc>
        <w:tc>
          <w:tcPr>
            <w:tcW w:w="567"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Комментарий</w:t>
            </w:r>
          </w:p>
        </w:tc>
        <w:tc>
          <w:tcPr>
            <w:tcW w:w="3544" w:type="dxa"/>
            <w:tcBorders>
              <w:top w:val="single" w:sz="4" w:space="0" w:color="auto"/>
              <w:left w:val="single" w:sz="4" w:space="0" w:color="auto"/>
              <w:bottom w:val="single" w:sz="4" w:space="0" w:color="auto"/>
              <w:right w:val="single" w:sz="4" w:space="0" w:color="auto"/>
            </w:tcBorders>
          </w:tcPr>
          <w:p w:rsidR="0058051E" w:rsidRPr="0058051E" w:rsidRDefault="0058051E" w:rsidP="0058051E">
            <w:pPr>
              <w:spacing w:after="0" w:line="240" w:lineRule="auto"/>
              <w:rPr>
                <w:rFonts w:ascii="Times New Roman" w:hAnsi="Times New Roman"/>
                <w:sz w:val="24"/>
                <w:szCs w:val="24"/>
              </w:rPr>
            </w:pPr>
            <w:r w:rsidRPr="0058051E">
              <w:rPr>
                <w:rFonts w:ascii="Times New Roman" w:hAnsi="Times New Roman"/>
                <w:sz w:val="24"/>
                <w:szCs w:val="24"/>
              </w:rPr>
              <w:t>Описание ошибки</w:t>
            </w:r>
          </w:p>
        </w:tc>
      </w:tr>
    </w:tbl>
    <w:p w:rsidR="0058051E" w:rsidRPr="0058051E" w:rsidRDefault="0058051E" w:rsidP="0058051E">
      <w:pPr>
        <w:spacing w:after="0" w:line="240" w:lineRule="auto"/>
        <w:rPr>
          <w:rFonts w:ascii="Times New Roman" w:hAnsi="Times New Roman"/>
          <w:sz w:val="24"/>
          <w:szCs w:val="24"/>
        </w:rPr>
      </w:pPr>
    </w:p>
    <w:p w:rsidR="0058051E" w:rsidRPr="00140640" w:rsidRDefault="0058051E" w:rsidP="0058051E"/>
    <w:p w:rsidR="00140640" w:rsidRPr="00E5272D" w:rsidRDefault="00140640" w:rsidP="00E5272D">
      <w:pPr>
        <w:jc w:val="center"/>
        <w:rPr>
          <w:b/>
          <w:highlight w:val="yellow"/>
        </w:rPr>
      </w:pPr>
      <w:r w:rsidRPr="00E5272D">
        <w:rPr>
          <w:b/>
        </w:rPr>
        <w:t>Структура файла подтверждения/отклонения изменений: протокол обработки файла с изменениями от ТФОМС в СМО</w:t>
      </w:r>
    </w:p>
    <w:tbl>
      <w:tblPr>
        <w:tblW w:w="10632" w:type="dxa"/>
        <w:tblInd w:w="-766" w:type="dxa"/>
        <w:tblLayout w:type="fixed"/>
        <w:tblCellMar>
          <w:top w:w="28" w:type="dxa"/>
          <w:left w:w="85" w:type="dxa"/>
          <w:bottom w:w="28" w:type="dxa"/>
          <w:right w:w="85" w:type="dxa"/>
        </w:tblCellMar>
        <w:tblLook w:val="0000"/>
      </w:tblPr>
      <w:tblGrid>
        <w:gridCol w:w="1277"/>
        <w:gridCol w:w="1503"/>
        <w:gridCol w:w="757"/>
        <w:gridCol w:w="575"/>
        <w:gridCol w:w="567"/>
        <w:gridCol w:w="2409"/>
        <w:gridCol w:w="3544"/>
      </w:tblGrid>
      <w:tr w:rsidR="00140640" w:rsidRPr="00140640" w:rsidTr="00082CEA">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Код элемента</w:t>
            </w:r>
          </w:p>
        </w:tc>
        <w:tc>
          <w:tcPr>
            <w:tcW w:w="1503"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Содержание элемента</w:t>
            </w:r>
          </w:p>
        </w:tc>
        <w:tc>
          <w:tcPr>
            <w:tcW w:w="757" w:type="dxa"/>
            <w:tcBorders>
              <w:top w:val="single" w:sz="4" w:space="0" w:color="auto"/>
              <w:left w:val="single" w:sz="4" w:space="0" w:color="auto"/>
              <w:bottom w:val="single" w:sz="4" w:space="0" w:color="auto"/>
              <w:right w:val="single" w:sz="4" w:space="0" w:color="auto"/>
            </w:tcBorders>
            <w:shd w:val="clear" w:color="auto" w:fill="E0E0E0"/>
            <w:vAlign w:val="center"/>
          </w:tcPr>
          <w:p w:rsidR="00140640" w:rsidRPr="00A00C35" w:rsidRDefault="00140640" w:rsidP="00A00C35">
            <w:pPr>
              <w:spacing w:after="0" w:line="240" w:lineRule="auto"/>
              <w:ind w:right="-9"/>
              <w:jc w:val="center"/>
              <w:rPr>
                <w:rFonts w:ascii="Times New Roman" w:hAnsi="Times New Roman"/>
                <w:sz w:val="24"/>
                <w:szCs w:val="24"/>
              </w:rPr>
            </w:pPr>
            <w:r w:rsidRPr="00A00C35">
              <w:rPr>
                <w:rFonts w:ascii="Times New Roman" w:hAnsi="Times New Roman"/>
                <w:sz w:val="24"/>
                <w:szCs w:val="24"/>
              </w:rPr>
              <w:t>Тип</w:t>
            </w:r>
          </w:p>
        </w:tc>
        <w:tc>
          <w:tcPr>
            <w:tcW w:w="57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Размер</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Обяз</w:t>
            </w:r>
          </w:p>
        </w:tc>
        <w:tc>
          <w:tcPr>
            <w:tcW w:w="2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Наименование</w:t>
            </w:r>
          </w:p>
        </w:tc>
        <w:tc>
          <w:tcPr>
            <w:tcW w:w="354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Дополнительная информация</w:t>
            </w:r>
          </w:p>
        </w:tc>
      </w:tr>
      <w:tr w:rsidR="00140640" w:rsidRPr="00140640" w:rsidTr="00082CEA">
        <w:tc>
          <w:tcPr>
            <w:tcW w:w="10632" w:type="dxa"/>
            <w:gridSpan w:val="7"/>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b/>
                <w:sz w:val="24"/>
                <w:szCs w:val="24"/>
              </w:rPr>
            </w:pPr>
            <w:r w:rsidRPr="00A00C35">
              <w:rPr>
                <w:rFonts w:ascii="Times New Roman" w:hAnsi="Times New Roman"/>
                <w:b/>
                <w:sz w:val="24"/>
                <w:szCs w:val="24"/>
              </w:rPr>
              <w:t>Корневой элемент</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REPLIST</w:t>
            </w: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VERS</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Н</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Номер версии</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89011A">
            <w:pPr>
              <w:spacing w:after="0" w:line="240" w:lineRule="auto"/>
              <w:rPr>
                <w:rFonts w:ascii="Times New Roman" w:hAnsi="Times New Roman"/>
                <w:sz w:val="24"/>
                <w:szCs w:val="24"/>
              </w:rPr>
            </w:pPr>
            <w:r w:rsidRPr="00CB3FE6">
              <w:rPr>
                <w:rFonts w:ascii="Times New Roman" w:hAnsi="Times New Roman"/>
                <w:sz w:val="24"/>
                <w:szCs w:val="24"/>
              </w:rPr>
              <w:t>Текущей редакции соответствует значение “2.</w:t>
            </w:r>
            <w:r w:rsidR="0089011A">
              <w:rPr>
                <w:rFonts w:ascii="Times New Roman" w:hAnsi="Times New Roman"/>
                <w:sz w:val="24"/>
                <w:szCs w:val="24"/>
              </w:rPr>
              <w:t>1</w:t>
            </w:r>
            <w:r w:rsidRPr="00CB3FE6">
              <w:rPr>
                <w:rFonts w:ascii="Times New Roman" w:hAnsi="Times New Roman"/>
                <w:sz w:val="24"/>
                <w:szCs w:val="24"/>
              </w:rPr>
              <w:t>”.</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FILENAME</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Имя файла</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SMOCOD</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Реестровый номер страховой медицинской организации</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CB3FE6" w:rsidP="00CB3FE6">
            <w:pPr>
              <w:spacing w:after="0" w:line="240" w:lineRule="auto"/>
              <w:rPr>
                <w:rFonts w:ascii="Times New Roman" w:hAnsi="Times New Roman"/>
                <w:sz w:val="24"/>
                <w:szCs w:val="24"/>
              </w:rPr>
            </w:pPr>
            <w:r w:rsidRPr="00300F3A">
              <w:rPr>
                <w:rFonts w:ascii="Times New Roman" w:hAnsi="Times New Roman"/>
                <w:sz w:val="24"/>
                <w:szCs w:val="24"/>
              </w:rPr>
              <w:t>За</w:t>
            </w:r>
            <w:r>
              <w:rPr>
                <w:rFonts w:ascii="Times New Roman" w:hAnsi="Times New Roman"/>
                <w:sz w:val="24"/>
                <w:szCs w:val="24"/>
              </w:rPr>
              <w:t>полняется в соответствии с</w:t>
            </w:r>
            <w:r w:rsidRPr="004122BA">
              <w:rPr>
                <w:rFonts w:ascii="Times New Roman" w:hAnsi="Times New Roman"/>
                <w:sz w:val="24"/>
                <w:szCs w:val="24"/>
              </w:rPr>
              <w:t xml:space="preserve"> </w:t>
            </w:r>
            <w:r>
              <w:rPr>
                <w:rFonts w:ascii="Times New Roman" w:hAnsi="Times New Roman"/>
                <w:sz w:val="24"/>
                <w:szCs w:val="24"/>
              </w:rPr>
              <w:t>е</w:t>
            </w:r>
            <w:r w:rsidRPr="004122BA">
              <w:rPr>
                <w:rFonts w:ascii="Times New Roman" w:hAnsi="Times New Roman"/>
                <w:sz w:val="24"/>
                <w:szCs w:val="24"/>
              </w:rPr>
              <w:t xml:space="preserve">диным реестром страховых медицинских организаций, осуществляющих деятельность в сфере обязательного медицинского страхования </w:t>
            </w:r>
            <w:r w:rsidRPr="004122BA">
              <w:rPr>
                <w:rFonts w:ascii="Times New Roman" w:hAnsi="Times New Roman"/>
                <w:sz w:val="24"/>
                <w:szCs w:val="24"/>
              </w:rPr>
              <w:lastRenderedPageBreak/>
              <w:t>(</w:t>
            </w:r>
            <w:r>
              <w:rPr>
                <w:rFonts w:ascii="Times New Roman" w:hAnsi="Times New Roman"/>
                <w:sz w:val="24"/>
                <w:szCs w:val="24"/>
              </w:rPr>
              <w:t>F002)</w:t>
            </w:r>
            <w:r w:rsidRPr="00300F3A">
              <w:rPr>
                <w:rFonts w:ascii="Times New Roman" w:hAnsi="Times New Roman"/>
                <w:sz w:val="24"/>
                <w:szCs w:val="24"/>
              </w:rPr>
              <w:t>.</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PRZCOD</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Код пункта выдачи полисов</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Присваивается СМО, учитывается в справочнике ТФОМС.</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NRECORDS</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 xml:space="preserve">Число записей всего </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NERR</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Число записей с ошибками ФЛК</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REP</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smartTag w:uri="urn:schemas-microsoft-com:office:smarttags" w:element="place">
              <w:r w:rsidRPr="00A00C35">
                <w:rPr>
                  <w:rFonts w:ascii="Times New Roman" w:hAnsi="Times New Roman"/>
                  <w:sz w:val="24"/>
                  <w:szCs w:val="24"/>
                </w:rPr>
                <w:t>OM</w:t>
              </w:r>
            </w:smartTag>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Записи с ответами ТФОМС</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p>
        </w:tc>
      </w:tr>
      <w:tr w:rsidR="00140640" w:rsidRPr="00140640" w:rsidTr="00082CEA">
        <w:tc>
          <w:tcPr>
            <w:tcW w:w="10632" w:type="dxa"/>
            <w:gridSpan w:val="7"/>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b/>
                <w:sz w:val="24"/>
                <w:szCs w:val="24"/>
              </w:rPr>
            </w:pPr>
            <w:r w:rsidRPr="00A00C35">
              <w:rPr>
                <w:rFonts w:ascii="Times New Roman" w:hAnsi="Times New Roman"/>
                <w:b/>
                <w:sz w:val="24"/>
                <w:szCs w:val="24"/>
              </w:rPr>
              <w:t>Записи с ответами ТФОМС</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REP</w:t>
            </w: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N_REC</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Уникальный идентификатор записи в обменном файле</w:t>
            </w:r>
          </w:p>
        </w:tc>
        <w:tc>
          <w:tcPr>
            <w:tcW w:w="3544" w:type="dxa"/>
            <w:tcBorders>
              <w:top w:val="single" w:sz="4" w:space="0" w:color="auto"/>
              <w:left w:val="single" w:sz="4" w:space="0" w:color="auto"/>
              <w:bottom w:val="single" w:sz="4" w:space="0" w:color="auto"/>
              <w:right w:val="single" w:sz="4" w:space="0" w:color="auto"/>
            </w:tcBorders>
          </w:tcPr>
          <w:p w:rsidR="00140640" w:rsidRPr="00140640" w:rsidRDefault="00140640" w:rsidP="00CB3FE6">
            <w:pPr>
              <w:spacing w:after="0" w:line="240" w:lineRule="auto"/>
            </w:pPr>
            <w:r w:rsidRPr="00CB3FE6">
              <w:rPr>
                <w:rFonts w:ascii="Times New Roman" w:hAnsi="Times New Roman"/>
                <w:sz w:val="24"/>
                <w:szCs w:val="24"/>
              </w:rPr>
              <w:t>Служит для сопоставления записи в пакете с изменениями СМО и ответе ТФОМС.</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ID</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Идентификатор записи ТФОМС</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Идентификатор формирует ТФОМС и возвращает в СМО.</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CODE_ERP</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Результат обработки записи</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Указывается в соответствии с классификатором результатов обработки записи об изменении (R004)</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COMMENT</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250</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НМ</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Комментарий к результату обработки</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Указывается при необходимости добавления пояснения к результату обработки.</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INSURANCE</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Событие страхования</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Сведения о последнем страховании</w:t>
            </w:r>
          </w:p>
        </w:tc>
      </w:tr>
      <w:tr w:rsidR="00140640" w:rsidRPr="00140640" w:rsidTr="00082CEA">
        <w:tc>
          <w:tcPr>
            <w:tcW w:w="10632" w:type="dxa"/>
            <w:gridSpan w:val="7"/>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b/>
                <w:sz w:val="24"/>
                <w:szCs w:val="24"/>
              </w:rPr>
            </w:pPr>
            <w:r w:rsidRPr="00A00C35">
              <w:rPr>
                <w:rFonts w:ascii="Times New Roman" w:hAnsi="Times New Roman"/>
                <w:b/>
                <w:sz w:val="24"/>
                <w:szCs w:val="24"/>
              </w:rPr>
              <w:t>Событие страхования</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INSURANCE</w:t>
            </w: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TER_ST</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Текущая территория страхования</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Код территории по ОКАТО из справочника регионов.</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ENP</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Действующий Единый номер полиса ОМС</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Единый номер полиса должен быть присвоен каждому застрахованному лицу и однозначно идентифицировать застрахованное лицо в ЕРЗ.</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OGRNSMO</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ОГРН СМО</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 xml:space="preserve">ОГРН СМО текущего страхования </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POLIS</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УМ</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Информация о документе, подтверждающем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Заполняется при необходимости.</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ERP</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Признак регистрации ЕНП</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0- не зарегистрирован в ЦС ЕРП, 1- зарегистрирован в ЦС ЕРП.</w:t>
            </w:r>
          </w:p>
        </w:tc>
      </w:tr>
      <w:tr w:rsidR="00140640" w:rsidRPr="00140640" w:rsidTr="00082CEA">
        <w:tc>
          <w:tcPr>
            <w:tcW w:w="10632" w:type="dxa"/>
            <w:gridSpan w:val="7"/>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b/>
                <w:sz w:val="24"/>
                <w:szCs w:val="24"/>
              </w:rPr>
            </w:pPr>
            <w:r w:rsidRPr="00A00C35">
              <w:rPr>
                <w:rFonts w:ascii="Times New Roman" w:hAnsi="Times New Roman"/>
                <w:b/>
                <w:sz w:val="24"/>
                <w:szCs w:val="24"/>
              </w:rPr>
              <w:t>Информация о документе, подтверждающем факт страхования по ОМС</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POLIS</w:t>
            </w: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VPOLIS</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 xml:space="preserve">Тип документа, </w:t>
            </w:r>
            <w:r w:rsidRPr="00A00C35">
              <w:rPr>
                <w:rFonts w:ascii="Times New Roman" w:hAnsi="Times New Roman"/>
                <w:sz w:val="24"/>
                <w:szCs w:val="24"/>
              </w:rPr>
              <w:lastRenderedPageBreak/>
              <w:t>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082CEA" w:rsidP="00CB3FE6">
            <w:pPr>
              <w:spacing w:after="0" w:line="240" w:lineRule="auto"/>
              <w:rPr>
                <w:rFonts w:ascii="Times New Roman" w:hAnsi="Times New Roman"/>
                <w:sz w:val="24"/>
                <w:szCs w:val="24"/>
              </w:rPr>
            </w:pPr>
            <w:r w:rsidRPr="00300F3A">
              <w:rPr>
                <w:rFonts w:ascii="Times New Roman" w:hAnsi="Times New Roman"/>
                <w:sz w:val="24"/>
                <w:szCs w:val="24"/>
              </w:rPr>
              <w:lastRenderedPageBreak/>
              <w:t xml:space="preserve">Заполняется в соответствии с </w:t>
            </w:r>
            <w:r w:rsidR="00B56811">
              <w:rPr>
                <w:rFonts w:ascii="Times New Roman" w:hAnsi="Times New Roman"/>
                <w:sz w:val="24"/>
                <w:szCs w:val="24"/>
              </w:rPr>
              <w:lastRenderedPageBreak/>
              <w:t>к</w:t>
            </w:r>
            <w:r w:rsidR="00B56811" w:rsidRPr="00BA076B">
              <w:rPr>
                <w:rFonts w:ascii="Times New Roman" w:hAnsi="Times New Roman"/>
                <w:sz w:val="24"/>
                <w:szCs w:val="24"/>
              </w:rPr>
              <w:t>лассификатор</w:t>
            </w:r>
            <w:r w:rsidR="00B56811">
              <w:rPr>
                <w:rFonts w:ascii="Times New Roman" w:hAnsi="Times New Roman"/>
                <w:sz w:val="24"/>
                <w:szCs w:val="24"/>
              </w:rPr>
              <w:t>ом</w:t>
            </w:r>
            <w:r w:rsidR="00B56811" w:rsidRPr="00BA076B">
              <w:rPr>
                <w:rFonts w:ascii="Times New Roman" w:hAnsi="Times New Roman"/>
                <w:sz w:val="24"/>
                <w:szCs w:val="24"/>
              </w:rPr>
              <w:t xml:space="preserve"> </w:t>
            </w:r>
            <w:r w:rsidRPr="00BA076B">
              <w:rPr>
                <w:rFonts w:ascii="Times New Roman" w:hAnsi="Times New Roman"/>
                <w:sz w:val="24"/>
                <w:szCs w:val="24"/>
              </w:rPr>
              <w:t>типов документов, подтверждающих факт страхования по ОМС (F008)</w:t>
            </w:r>
            <w:r w:rsidRPr="00300F3A">
              <w:rPr>
                <w:rFonts w:ascii="Times New Roman" w:hAnsi="Times New Roman"/>
                <w:sz w:val="24"/>
                <w:szCs w:val="24"/>
              </w:rPr>
              <w:t>.</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NPOLIS</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D71513" w:rsidP="00A00C35">
            <w:pPr>
              <w:spacing w:after="0" w:line="240" w:lineRule="auto"/>
              <w:rPr>
                <w:rFonts w:ascii="Times New Roman" w:hAnsi="Times New Roman"/>
                <w:sz w:val="24"/>
                <w:szCs w:val="24"/>
              </w:rPr>
            </w:pPr>
            <w:r>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Номер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140640" w:rsidRPr="00CB3FE6" w:rsidRDefault="00140640" w:rsidP="00CB3FE6">
            <w:pPr>
              <w:spacing w:after="0" w:line="240" w:lineRule="auto"/>
              <w:rPr>
                <w:rFonts w:ascii="Times New Roman" w:hAnsi="Times New Roman"/>
                <w:sz w:val="24"/>
                <w:szCs w:val="24"/>
              </w:rPr>
            </w:pPr>
            <w:r w:rsidRPr="00CB3FE6">
              <w:rPr>
                <w:rFonts w:ascii="Times New Roman" w:hAnsi="Times New Roman"/>
                <w:sz w:val="24"/>
                <w:szCs w:val="24"/>
              </w:rPr>
              <w:t>Может не заполняться только в случае отсутствия сведений о номере бланка полиса.</w:t>
            </w:r>
          </w:p>
        </w:tc>
      </w:tr>
      <w:tr w:rsidR="00B56811" w:rsidRPr="00140640" w:rsidTr="00082CEA">
        <w:tc>
          <w:tcPr>
            <w:tcW w:w="1277" w:type="dxa"/>
            <w:tcBorders>
              <w:top w:val="single" w:sz="4" w:space="0" w:color="auto"/>
              <w:left w:val="single" w:sz="4" w:space="0" w:color="auto"/>
              <w:bottom w:val="single" w:sz="4" w:space="0" w:color="auto"/>
              <w:right w:val="single" w:sz="4" w:space="0" w:color="auto"/>
            </w:tcBorders>
            <w:noWrap/>
          </w:tcPr>
          <w:p w:rsidR="00B56811" w:rsidRPr="00A00C35" w:rsidRDefault="00B56811"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B56811" w:rsidRPr="00A00C35" w:rsidRDefault="00B56811" w:rsidP="00A00C35">
            <w:pPr>
              <w:spacing w:after="0" w:line="240" w:lineRule="auto"/>
              <w:rPr>
                <w:rFonts w:ascii="Times New Roman" w:hAnsi="Times New Roman"/>
                <w:sz w:val="24"/>
                <w:szCs w:val="24"/>
              </w:rPr>
            </w:pPr>
            <w:r w:rsidRPr="00A00C35">
              <w:rPr>
                <w:rFonts w:ascii="Times New Roman" w:hAnsi="Times New Roman"/>
                <w:sz w:val="24"/>
                <w:szCs w:val="24"/>
              </w:rPr>
              <w:t>SPOLIS</w:t>
            </w:r>
          </w:p>
        </w:tc>
        <w:tc>
          <w:tcPr>
            <w:tcW w:w="757" w:type="dxa"/>
            <w:tcBorders>
              <w:top w:val="single" w:sz="4" w:space="0" w:color="auto"/>
              <w:left w:val="single" w:sz="4" w:space="0" w:color="auto"/>
              <w:bottom w:val="single" w:sz="4" w:space="0" w:color="auto"/>
              <w:right w:val="single" w:sz="4" w:space="0" w:color="auto"/>
            </w:tcBorders>
          </w:tcPr>
          <w:p w:rsidR="00B56811" w:rsidRPr="00A00C35" w:rsidRDefault="00B56811"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575" w:type="dxa"/>
            <w:tcBorders>
              <w:top w:val="single" w:sz="4" w:space="0" w:color="auto"/>
              <w:left w:val="single" w:sz="4" w:space="0" w:color="auto"/>
              <w:bottom w:val="single" w:sz="4" w:space="0" w:color="auto"/>
              <w:right w:val="single" w:sz="4" w:space="0" w:color="auto"/>
            </w:tcBorders>
            <w:noWrap/>
          </w:tcPr>
          <w:p w:rsidR="00B56811" w:rsidRPr="00A00C35" w:rsidRDefault="00B56811" w:rsidP="00A00C35">
            <w:pPr>
              <w:spacing w:after="0" w:line="240" w:lineRule="auto"/>
              <w:rPr>
                <w:rFonts w:ascii="Times New Roman" w:hAnsi="Times New Roman"/>
                <w:sz w:val="24"/>
                <w:szCs w:val="24"/>
              </w:rPr>
            </w:pPr>
            <w:r w:rsidRPr="00A00C35">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B56811" w:rsidRPr="00A00C35" w:rsidRDefault="00B56811"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B56811" w:rsidRPr="00A00C35" w:rsidRDefault="00B56811" w:rsidP="00A00C35">
            <w:pPr>
              <w:spacing w:after="0" w:line="240" w:lineRule="auto"/>
              <w:rPr>
                <w:rFonts w:ascii="Times New Roman" w:hAnsi="Times New Roman"/>
                <w:sz w:val="24"/>
                <w:szCs w:val="24"/>
              </w:rPr>
            </w:pPr>
            <w:r w:rsidRPr="00A00C35">
              <w:rPr>
                <w:rFonts w:ascii="Times New Roman" w:hAnsi="Times New Roman"/>
                <w:sz w:val="24"/>
                <w:szCs w:val="24"/>
              </w:rPr>
              <w:t>Серия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B56811" w:rsidRPr="00CB3FE6" w:rsidRDefault="00B56811" w:rsidP="00CB3FE6">
            <w:pPr>
              <w:spacing w:after="0" w:line="240" w:lineRule="auto"/>
              <w:rPr>
                <w:rFonts w:ascii="Times New Roman" w:hAnsi="Times New Roman"/>
                <w:sz w:val="24"/>
                <w:szCs w:val="24"/>
              </w:rPr>
            </w:pPr>
            <w:r w:rsidRPr="00CB3FE6">
              <w:rPr>
                <w:rFonts w:ascii="Times New Roman" w:hAnsi="Times New Roman"/>
                <w:sz w:val="24"/>
                <w:szCs w:val="24"/>
              </w:rPr>
              <w:t>Указывается только в тех случаях, когда присутствует в документе, подтверждающем факт страхования по ОМС.</w:t>
            </w:r>
          </w:p>
        </w:tc>
      </w:tr>
      <w:tr w:rsidR="00D71513" w:rsidRPr="00140640" w:rsidTr="00082CEA">
        <w:tc>
          <w:tcPr>
            <w:tcW w:w="1277"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D71513" w:rsidRPr="00B56811" w:rsidRDefault="00D71513"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lang w:val="en-US"/>
              </w:rPr>
              <w:t>NBLANK</w:t>
            </w:r>
          </w:p>
        </w:tc>
        <w:tc>
          <w:tcPr>
            <w:tcW w:w="757" w:type="dxa"/>
            <w:tcBorders>
              <w:top w:val="single" w:sz="4" w:space="0" w:color="auto"/>
              <w:left w:val="single" w:sz="4" w:space="0" w:color="auto"/>
              <w:bottom w:val="single" w:sz="4" w:space="0" w:color="auto"/>
              <w:right w:val="single" w:sz="4" w:space="0" w:color="auto"/>
            </w:tcBorders>
          </w:tcPr>
          <w:p w:rsidR="00D71513" w:rsidRPr="00B56811" w:rsidRDefault="00D71513"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Char</w:t>
            </w:r>
          </w:p>
        </w:tc>
        <w:tc>
          <w:tcPr>
            <w:tcW w:w="575" w:type="dxa"/>
            <w:tcBorders>
              <w:top w:val="single" w:sz="4" w:space="0" w:color="auto"/>
              <w:left w:val="single" w:sz="4" w:space="0" w:color="auto"/>
              <w:bottom w:val="single" w:sz="4" w:space="0" w:color="auto"/>
              <w:right w:val="single" w:sz="4" w:space="0" w:color="auto"/>
            </w:tcBorders>
            <w:noWrap/>
          </w:tcPr>
          <w:p w:rsidR="00D71513" w:rsidRPr="00B56811" w:rsidRDefault="00D71513"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20</w:t>
            </w:r>
          </w:p>
        </w:tc>
        <w:tc>
          <w:tcPr>
            <w:tcW w:w="567" w:type="dxa"/>
            <w:tcBorders>
              <w:top w:val="single" w:sz="4" w:space="0" w:color="auto"/>
              <w:left w:val="single" w:sz="4" w:space="0" w:color="auto"/>
              <w:bottom w:val="single" w:sz="4" w:space="0" w:color="auto"/>
              <w:right w:val="single" w:sz="4" w:space="0" w:color="auto"/>
            </w:tcBorders>
          </w:tcPr>
          <w:p w:rsidR="00D71513" w:rsidRPr="00B56811" w:rsidRDefault="00D71513"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У</w:t>
            </w:r>
          </w:p>
        </w:tc>
        <w:tc>
          <w:tcPr>
            <w:tcW w:w="2409" w:type="dxa"/>
            <w:tcBorders>
              <w:top w:val="single" w:sz="4" w:space="0" w:color="auto"/>
              <w:left w:val="single" w:sz="4" w:space="0" w:color="auto"/>
              <w:bottom w:val="single" w:sz="4" w:space="0" w:color="auto"/>
              <w:right w:val="single" w:sz="4" w:space="0" w:color="auto"/>
            </w:tcBorders>
          </w:tcPr>
          <w:p w:rsidR="00D71513" w:rsidRPr="00B56811" w:rsidRDefault="00D71513"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Номер бланка полиса</w:t>
            </w:r>
          </w:p>
        </w:tc>
        <w:tc>
          <w:tcPr>
            <w:tcW w:w="3544" w:type="dxa"/>
            <w:tcBorders>
              <w:top w:val="single" w:sz="4" w:space="0" w:color="auto"/>
              <w:left w:val="single" w:sz="4" w:space="0" w:color="auto"/>
              <w:bottom w:val="single" w:sz="4" w:space="0" w:color="auto"/>
              <w:right w:val="single" w:sz="4" w:space="0" w:color="auto"/>
            </w:tcBorders>
          </w:tcPr>
          <w:p w:rsidR="00D71513" w:rsidRPr="00B56811" w:rsidRDefault="00D71513"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Для полиса единого образца в поле указывается номер бланка полиса.</w:t>
            </w:r>
          </w:p>
          <w:p w:rsidR="00D71513" w:rsidRPr="00B56811" w:rsidRDefault="00D71513" w:rsidP="00B572B2">
            <w:pPr>
              <w:spacing w:after="0" w:line="240" w:lineRule="auto"/>
              <w:rPr>
                <w:rFonts w:ascii="Times New Roman" w:hAnsi="Times New Roman"/>
                <w:sz w:val="24"/>
                <w:szCs w:val="24"/>
                <w:highlight w:val="yellow"/>
              </w:rPr>
            </w:pPr>
          </w:p>
        </w:tc>
      </w:tr>
      <w:tr w:rsidR="00D71513" w:rsidRPr="00140640" w:rsidTr="00082CEA">
        <w:tc>
          <w:tcPr>
            <w:tcW w:w="1277"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DBEG</w:t>
            </w:r>
          </w:p>
        </w:tc>
        <w:tc>
          <w:tcPr>
            <w:tcW w:w="757"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Date</w:t>
            </w:r>
          </w:p>
        </w:tc>
        <w:tc>
          <w:tcPr>
            <w:tcW w:w="575"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71513" w:rsidRPr="00A00C35" w:rsidRDefault="00F12446" w:rsidP="00A00C35">
            <w:pPr>
              <w:spacing w:after="0" w:line="240" w:lineRule="auto"/>
              <w:rPr>
                <w:rFonts w:ascii="Times New Roman" w:hAnsi="Times New Roman"/>
                <w:sz w:val="24"/>
                <w:szCs w:val="24"/>
              </w:rPr>
            </w:pPr>
            <w:r>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Дата выдачи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D71513" w:rsidRPr="00082CEA" w:rsidRDefault="00D71513" w:rsidP="00082CEA">
            <w:pPr>
              <w:spacing w:after="0" w:line="240" w:lineRule="auto"/>
              <w:rPr>
                <w:color w:val="0000FF"/>
              </w:rPr>
            </w:pPr>
            <w:r w:rsidRPr="00082CEA">
              <w:rPr>
                <w:color w:val="0000FF"/>
              </w:rPr>
              <w:t>Заполняется датой выдачи временного свидетельства, за исключением регистрации события обращения ЗЛ за изготовленным полисом ОМС единого образца. Для случаев, когда Полис единого образца  не был востребован после его изготовления, датой начала действия считается дата окончания действия соответствующего временного свидетельства. Дата выдачи при этом не указывается.</w:t>
            </w:r>
          </w:p>
          <w:p w:rsidR="00D71513" w:rsidRPr="00082CEA" w:rsidRDefault="00D71513" w:rsidP="00082CEA">
            <w:pPr>
              <w:spacing w:after="0" w:line="240" w:lineRule="auto"/>
              <w:rPr>
                <w:rFonts w:ascii="Times New Roman" w:hAnsi="Times New Roman"/>
                <w:sz w:val="24"/>
                <w:szCs w:val="24"/>
              </w:rPr>
            </w:pPr>
            <w:r w:rsidRPr="005901F0">
              <w:rPr>
                <w:color w:val="0000FF"/>
              </w:rPr>
              <w:t>Для случаев</w:t>
            </w:r>
            <w:r w:rsidRPr="005901F0">
              <w:rPr>
                <w:b/>
                <w:bCs/>
                <w:color w:val="0000FF"/>
              </w:rPr>
              <w:t xml:space="preserve"> </w:t>
            </w:r>
            <w:r w:rsidRPr="005901F0">
              <w:rPr>
                <w:color w:val="0000FF"/>
              </w:rPr>
              <w:t>замены СМО без замены полиса указывается дата написания заявления о замене СМО.</w:t>
            </w:r>
          </w:p>
          <w:p w:rsidR="00D71513" w:rsidRPr="00CB3FE6" w:rsidRDefault="00D71513" w:rsidP="00CB3FE6">
            <w:pPr>
              <w:spacing w:after="0" w:line="240" w:lineRule="auto"/>
              <w:rPr>
                <w:rFonts w:ascii="Times New Roman" w:hAnsi="Times New Roman"/>
                <w:sz w:val="24"/>
                <w:szCs w:val="24"/>
              </w:rPr>
            </w:pPr>
          </w:p>
        </w:tc>
      </w:tr>
      <w:tr w:rsidR="00D71513" w:rsidRPr="00140640" w:rsidTr="00082CEA">
        <w:tc>
          <w:tcPr>
            <w:tcW w:w="1277"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DEND</w:t>
            </w:r>
          </w:p>
        </w:tc>
        <w:tc>
          <w:tcPr>
            <w:tcW w:w="757"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Date</w:t>
            </w:r>
          </w:p>
        </w:tc>
        <w:tc>
          <w:tcPr>
            <w:tcW w:w="575"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Дата окончания действия документа, подтверждающего факт страхования по ОМС</w:t>
            </w:r>
          </w:p>
        </w:tc>
        <w:tc>
          <w:tcPr>
            <w:tcW w:w="3544" w:type="dxa"/>
            <w:tcBorders>
              <w:top w:val="single" w:sz="4" w:space="0" w:color="auto"/>
              <w:left w:val="single" w:sz="4" w:space="0" w:color="auto"/>
              <w:bottom w:val="single" w:sz="4" w:space="0" w:color="auto"/>
              <w:right w:val="single" w:sz="4" w:space="0" w:color="auto"/>
            </w:tcBorders>
          </w:tcPr>
          <w:p w:rsidR="00D71513" w:rsidRPr="002254B4" w:rsidRDefault="00D71513" w:rsidP="00CB3FE6">
            <w:pPr>
              <w:spacing w:after="0" w:line="240" w:lineRule="auto"/>
              <w:rPr>
                <w:rFonts w:ascii="Times New Roman" w:hAnsi="Times New Roman"/>
                <w:color w:val="0000FF"/>
                <w:sz w:val="24"/>
                <w:szCs w:val="24"/>
              </w:rPr>
            </w:pPr>
            <w:r w:rsidRPr="002254B4">
              <w:rPr>
                <w:rFonts w:ascii="Times New Roman" w:hAnsi="Times New Roman"/>
                <w:color w:val="0000FF"/>
                <w:sz w:val="24"/>
                <w:szCs w:val="24"/>
              </w:rPr>
              <w:t>Атрибут обязателен к заполнению для временных свидетельств ОМС, для погашенных  полисов ОМС и для полисов ОМС с ограниченным сроком действия.</w:t>
            </w:r>
          </w:p>
        </w:tc>
      </w:tr>
      <w:tr w:rsidR="00D71513" w:rsidRPr="00140640" w:rsidTr="00082CEA">
        <w:tc>
          <w:tcPr>
            <w:tcW w:w="1277"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DSTOP</w:t>
            </w:r>
          </w:p>
        </w:tc>
        <w:tc>
          <w:tcPr>
            <w:tcW w:w="757"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Date</w:t>
            </w:r>
          </w:p>
        </w:tc>
        <w:tc>
          <w:tcPr>
            <w:tcW w:w="575" w:type="dxa"/>
            <w:tcBorders>
              <w:top w:val="single" w:sz="4" w:space="0" w:color="auto"/>
              <w:left w:val="single" w:sz="4" w:space="0" w:color="auto"/>
              <w:bottom w:val="single" w:sz="4" w:space="0" w:color="auto"/>
              <w:right w:val="single" w:sz="4" w:space="0" w:color="auto"/>
            </w:tcBorders>
            <w:noWrap/>
          </w:tcPr>
          <w:p w:rsidR="00D71513" w:rsidRPr="00A00C35" w:rsidRDefault="00D71513"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D71513" w:rsidRPr="00A00C35" w:rsidRDefault="00D71513" w:rsidP="00A00C35">
            <w:pPr>
              <w:spacing w:after="0" w:line="240" w:lineRule="auto"/>
              <w:rPr>
                <w:rFonts w:ascii="Times New Roman" w:hAnsi="Times New Roman"/>
                <w:sz w:val="24"/>
                <w:szCs w:val="24"/>
              </w:rPr>
            </w:pPr>
            <w:r w:rsidRPr="00A00C35">
              <w:rPr>
                <w:rFonts w:ascii="Times New Roman" w:hAnsi="Times New Roman"/>
                <w:sz w:val="24"/>
                <w:szCs w:val="24"/>
              </w:rPr>
              <w:t>Дата фактического прекращения действия документа, подтверждающего факт страхования по ОМС (дата снятия с учета застрахованного лица)</w:t>
            </w:r>
          </w:p>
        </w:tc>
        <w:tc>
          <w:tcPr>
            <w:tcW w:w="3544" w:type="dxa"/>
            <w:tcBorders>
              <w:top w:val="single" w:sz="4" w:space="0" w:color="auto"/>
              <w:left w:val="single" w:sz="4" w:space="0" w:color="auto"/>
              <w:bottom w:val="single" w:sz="4" w:space="0" w:color="auto"/>
              <w:right w:val="single" w:sz="4" w:space="0" w:color="auto"/>
            </w:tcBorders>
          </w:tcPr>
          <w:p w:rsidR="00D71513" w:rsidRPr="002254B4" w:rsidRDefault="00D71513" w:rsidP="00CB3FE6">
            <w:pPr>
              <w:spacing w:after="0" w:line="240" w:lineRule="auto"/>
              <w:rPr>
                <w:rFonts w:ascii="Times New Roman" w:hAnsi="Times New Roman"/>
                <w:color w:val="0000FF"/>
                <w:sz w:val="24"/>
                <w:szCs w:val="24"/>
              </w:rPr>
            </w:pPr>
            <w:r w:rsidRPr="002254B4">
              <w:rPr>
                <w:rFonts w:ascii="Times New Roman" w:hAnsi="Times New Roman"/>
                <w:color w:val="0000FF"/>
                <w:sz w:val="24"/>
                <w:szCs w:val="24"/>
              </w:rPr>
              <w:t>Заполняется в случае обработки в ТФОМС МО записей о регистрации в СМО фактов снятия ЗЛ с учета по ОМС.</w:t>
            </w:r>
          </w:p>
        </w:tc>
      </w:tr>
    </w:tbl>
    <w:p w:rsidR="00CB3FE6" w:rsidRDefault="00CB3FE6" w:rsidP="00140640"/>
    <w:p w:rsidR="00E5272D" w:rsidRPr="00E5272D" w:rsidRDefault="00E5272D" w:rsidP="00E5272D">
      <w:pPr>
        <w:jc w:val="center"/>
        <w:rPr>
          <w:b/>
        </w:rPr>
      </w:pPr>
      <w:r w:rsidRPr="00E5272D">
        <w:rPr>
          <w:b/>
        </w:rPr>
        <w:lastRenderedPageBreak/>
        <w:t>Структура файла с извещениями СМО от ТФОМС о прекращении страхования</w:t>
      </w:r>
    </w:p>
    <w:tbl>
      <w:tblPr>
        <w:tblW w:w="10632" w:type="dxa"/>
        <w:tblInd w:w="-766" w:type="dxa"/>
        <w:tblLayout w:type="fixed"/>
        <w:tblCellMar>
          <w:top w:w="28" w:type="dxa"/>
          <w:left w:w="85" w:type="dxa"/>
          <w:bottom w:w="28" w:type="dxa"/>
          <w:right w:w="85" w:type="dxa"/>
        </w:tblCellMar>
        <w:tblLook w:val="0000"/>
      </w:tblPr>
      <w:tblGrid>
        <w:gridCol w:w="1277"/>
        <w:gridCol w:w="1503"/>
        <w:gridCol w:w="757"/>
        <w:gridCol w:w="601"/>
        <w:gridCol w:w="567"/>
        <w:gridCol w:w="2409"/>
        <w:gridCol w:w="3518"/>
      </w:tblGrid>
      <w:tr w:rsidR="00140640" w:rsidRPr="00140640" w:rsidTr="00082CEA">
        <w:trPr>
          <w:tblHeader/>
        </w:trPr>
        <w:tc>
          <w:tcPr>
            <w:tcW w:w="1277"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Код элемента</w:t>
            </w:r>
          </w:p>
        </w:tc>
        <w:tc>
          <w:tcPr>
            <w:tcW w:w="1503"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Содержание элемента</w:t>
            </w:r>
          </w:p>
        </w:tc>
        <w:tc>
          <w:tcPr>
            <w:tcW w:w="757" w:type="dxa"/>
            <w:tcBorders>
              <w:top w:val="single" w:sz="4" w:space="0" w:color="auto"/>
              <w:left w:val="single" w:sz="4" w:space="0" w:color="auto"/>
              <w:bottom w:val="single" w:sz="4" w:space="0" w:color="auto"/>
              <w:right w:val="single" w:sz="4" w:space="0" w:color="auto"/>
            </w:tcBorders>
            <w:shd w:val="clear" w:color="auto" w:fill="E0E0E0"/>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Тип</w:t>
            </w:r>
          </w:p>
        </w:tc>
        <w:tc>
          <w:tcPr>
            <w:tcW w:w="60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Размер</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Обяз</w:t>
            </w:r>
          </w:p>
        </w:tc>
        <w:tc>
          <w:tcPr>
            <w:tcW w:w="2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Наименование</w:t>
            </w:r>
          </w:p>
        </w:tc>
        <w:tc>
          <w:tcPr>
            <w:tcW w:w="351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140640" w:rsidRPr="00A00C35" w:rsidRDefault="00140640" w:rsidP="00A00C35">
            <w:pPr>
              <w:spacing w:after="0" w:line="240" w:lineRule="auto"/>
              <w:jc w:val="center"/>
              <w:rPr>
                <w:rFonts w:ascii="Times New Roman" w:hAnsi="Times New Roman"/>
                <w:sz w:val="24"/>
                <w:szCs w:val="24"/>
              </w:rPr>
            </w:pPr>
            <w:r w:rsidRPr="00A00C35">
              <w:rPr>
                <w:rFonts w:ascii="Times New Roman" w:hAnsi="Times New Roman"/>
                <w:sz w:val="24"/>
                <w:szCs w:val="24"/>
              </w:rPr>
              <w:t>Дополнительная информация</w:t>
            </w:r>
          </w:p>
        </w:tc>
      </w:tr>
      <w:tr w:rsidR="00140640" w:rsidRPr="00140640" w:rsidTr="00082CEA">
        <w:tc>
          <w:tcPr>
            <w:tcW w:w="10632" w:type="dxa"/>
            <w:gridSpan w:val="7"/>
            <w:tcBorders>
              <w:top w:val="single" w:sz="4" w:space="0" w:color="auto"/>
              <w:left w:val="single" w:sz="4" w:space="0" w:color="auto"/>
              <w:bottom w:val="single" w:sz="4" w:space="0" w:color="auto"/>
              <w:right w:val="single" w:sz="4" w:space="0" w:color="auto"/>
            </w:tcBorders>
            <w:noWrap/>
          </w:tcPr>
          <w:p w:rsidR="00140640" w:rsidRPr="00082CEA" w:rsidRDefault="00140640" w:rsidP="00A00C35">
            <w:pPr>
              <w:spacing w:after="0" w:line="240" w:lineRule="auto"/>
              <w:rPr>
                <w:rFonts w:ascii="Times New Roman" w:hAnsi="Times New Roman"/>
                <w:b/>
                <w:sz w:val="24"/>
                <w:szCs w:val="24"/>
              </w:rPr>
            </w:pPr>
            <w:r w:rsidRPr="00082CEA">
              <w:rPr>
                <w:rFonts w:ascii="Times New Roman" w:hAnsi="Times New Roman"/>
                <w:b/>
                <w:sz w:val="24"/>
                <w:szCs w:val="24"/>
              </w:rPr>
              <w:t>Корневой элемент</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STOPLIST</w:t>
            </w: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VERS</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Н</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Номер версии</w:t>
            </w:r>
          </w:p>
        </w:tc>
        <w:tc>
          <w:tcPr>
            <w:tcW w:w="3518" w:type="dxa"/>
            <w:tcBorders>
              <w:top w:val="single" w:sz="4" w:space="0" w:color="auto"/>
              <w:left w:val="single" w:sz="4" w:space="0" w:color="auto"/>
              <w:bottom w:val="single" w:sz="4" w:space="0" w:color="auto"/>
              <w:right w:val="single" w:sz="4" w:space="0" w:color="auto"/>
            </w:tcBorders>
          </w:tcPr>
          <w:p w:rsidR="00140640" w:rsidRPr="00B56811" w:rsidRDefault="00140640" w:rsidP="0090707D">
            <w:pPr>
              <w:spacing w:after="0" w:line="240" w:lineRule="auto"/>
              <w:rPr>
                <w:rFonts w:ascii="Times New Roman" w:hAnsi="Times New Roman"/>
                <w:sz w:val="24"/>
                <w:szCs w:val="24"/>
              </w:rPr>
            </w:pPr>
            <w:r w:rsidRPr="00082CEA">
              <w:rPr>
                <w:rFonts w:ascii="Times New Roman" w:hAnsi="Times New Roman"/>
                <w:sz w:val="24"/>
                <w:szCs w:val="24"/>
              </w:rPr>
              <w:t>Текущей редакции соответствует значение “2.</w:t>
            </w:r>
            <w:r w:rsidR="0090707D">
              <w:rPr>
                <w:rFonts w:ascii="Times New Roman" w:hAnsi="Times New Roman"/>
                <w:sz w:val="24"/>
                <w:szCs w:val="24"/>
              </w:rPr>
              <w:t>1</w:t>
            </w:r>
            <w:r w:rsidRPr="00082CEA">
              <w:rPr>
                <w:rFonts w:ascii="Times New Roman" w:hAnsi="Times New Roman"/>
                <w:sz w:val="24"/>
                <w:szCs w:val="24"/>
              </w:rPr>
              <w:t>”.</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FILENAME</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Имя файла</w:t>
            </w:r>
          </w:p>
        </w:tc>
        <w:tc>
          <w:tcPr>
            <w:tcW w:w="3518" w:type="dxa"/>
            <w:tcBorders>
              <w:top w:val="single" w:sz="4" w:space="0" w:color="auto"/>
              <w:left w:val="single" w:sz="4" w:space="0" w:color="auto"/>
              <w:bottom w:val="single" w:sz="4" w:space="0" w:color="auto"/>
              <w:right w:val="single" w:sz="4" w:space="0" w:color="auto"/>
            </w:tcBorders>
          </w:tcPr>
          <w:p w:rsidR="00140640" w:rsidRPr="00B56811" w:rsidRDefault="00140640" w:rsidP="00B56811">
            <w:pPr>
              <w:spacing w:after="0" w:line="240" w:lineRule="auto"/>
              <w:rPr>
                <w:rFonts w:ascii="Times New Roman" w:hAnsi="Times New Roman"/>
                <w:sz w:val="24"/>
                <w:szCs w:val="24"/>
              </w:rPr>
            </w:pP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SMOCOD</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Реестровый номер страховой медицинской организации</w:t>
            </w:r>
          </w:p>
        </w:tc>
        <w:tc>
          <w:tcPr>
            <w:tcW w:w="3518" w:type="dxa"/>
            <w:tcBorders>
              <w:top w:val="single" w:sz="4" w:space="0" w:color="auto"/>
              <w:left w:val="single" w:sz="4" w:space="0" w:color="auto"/>
              <w:bottom w:val="single" w:sz="4" w:space="0" w:color="auto"/>
              <w:right w:val="single" w:sz="4" w:space="0" w:color="auto"/>
            </w:tcBorders>
          </w:tcPr>
          <w:p w:rsidR="00140640" w:rsidRPr="00B56811" w:rsidRDefault="00CB3FE6" w:rsidP="00082CEA">
            <w:pPr>
              <w:spacing w:after="0" w:line="240" w:lineRule="auto"/>
              <w:rPr>
                <w:rFonts w:ascii="Times New Roman" w:hAnsi="Times New Roman"/>
                <w:sz w:val="24"/>
                <w:szCs w:val="24"/>
              </w:rPr>
            </w:pPr>
            <w:r w:rsidRPr="00300F3A">
              <w:rPr>
                <w:rFonts w:ascii="Times New Roman" w:hAnsi="Times New Roman"/>
                <w:sz w:val="24"/>
                <w:szCs w:val="24"/>
              </w:rPr>
              <w:t>За</w:t>
            </w:r>
            <w:r>
              <w:rPr>
                <w:rFonts w:ascii="Times New Roman" w:hAnsi="Times New Roman"/>
                <w:sz w:val="24"/>
                <w:szCs w:val="24"/>
              </w:rPr>
              <w:t>полняется в соответствии с</w:t>
            </w:r>
            <w:r w:rsidRPr="004122BA">
              <w:rPr>
                <w:rFonts w:ascii="Times New Roman" w:hAnsi="Times New Roman"/>
                <w:sz w:val="24"/>
                <w:szCs w:val="24"/>
              </w:rPr>
              <w:t xml:space="preserve"> </w:t>
            </w:r>
            <w:r>
              <w:rPr>
                <w:rFonts w:ascii="Times New Roman" w:hAnsi="Times New Roman"/>
                <w:sz w:val="24"/>
                <w:szCs w:val="24"/>
              </w:rPr>
              <w:t>е</w:t>
            </w:r>
            <w:r w:rsidRPr="004122BA">
              <w:rPr>
                <w:rFonts w:ascii="Times New Roman" w:hAnsi="Times New Roman"/>
                <w:sz w:val="24"/>
                <w:szCs w:val="24"/>
              </w:rPr>
              <w:t>диным реестром страховых медицинских организаций, осуществляющих деятельность в сфере обязательного медицинского страхования (</w:t>
            </w:r>
            <w:r>
              <w:rPr>
                <w:rFonts w:ascii="Times New Roman" w:hAnsi="Times New Roman"/>
                <w:sz w:val="24"/>
                <w:szCs w:val="24"/>
              </w:rPr>
              <w:t>F002)</w:t>
            </w:r>
            <w:r w:rsidRPr="00300F3A">
              <w:rPr>
                <w:rFonts w:ascii="Times New Roman" w:hAnsi="Times New Roman"/>
                <w:sz w:val="24"/>
                <w:szCs w:val="24"/>
              </w:rPr>
              <w:t>.</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PRZCOD</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Код пункта выдачи полисов</w:t>
            </w:r>
          </w:p>
        </w:tc>
        <w:tc>
          <w:tcPr>
            <w:tcW w:w="3518" w:type="dxa"/>
            <w:tcBorders>
              <w:top w:val="single" w:sz="4" w:space="0" w:color="auto"/>
              <w:left w:val="single" w:sz="4" w:space="0" w:color="auto"/>
              <w:bottom w:val="single" w:sz="4" w:space="0" w:color="auto"/>
              <w:right w:val="single" w:sz="4" w:space="0" w:color="auto"/>
            </w:tcBorders>
          </w:tcPr>
          <w:p w:rsidR="00140640" w:rsidRPr="00082CEA" w:rsidRDefault="00140640" w:rsidP="00B56811">
            <w:pPr>
              <w:spacing w:after="0" w:line="240" w:lineRule="auto"/>
              <w:rPr>
                <w:rFonts w:ascii="Times New Roman" w:hAnsi="Times New Roman"/>
                <w:sz w:val="24"/>
                <w:szCs w:val="24"/>
              </w:rPr>
            </w:pPr>
            <w:r w:rsidRPr="00082CEA">
              <w:rPr>
                <w:rFonts w:ascii="Times New Roman" w:hAnsi="Times New Roman"/>
                <w:sz w:val="24"/>
                <w:szCs w:val="24"/>
              </w:rPr>
              <w:t>Присваивается СМО, учитывается в справочнике ТФОМС.</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NRECORDS</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 xml:space="preserve">Число записей всего </w:t>
            </w:r>
          </w:p>
        </w:tc>
        <w:tc>
          <w:tcPr>
            <w:tcW w:w="3518" w:type="dxa"/>
            <w:tcBorders>
              <w:top w:val="single" w:sz="4" w:space="0" w:color="auto"/>
              <w:left w:val="single" w:sz="4" w:space="0" w:color="auto"/>
              <w:bottom w:val="single" w:sz="4" w:space="0" w:color="auto"/>
              <w:right w:val="single" w:sz="4" w:space="0" w:color="auto"/>
            </w:tcBorders>
          </w:tcPr>
          <w:p w:rsidR="00140640" w:rsidRPr="00082CEA" w:rsidRDefault="00140640" w:rsidP="00140640">
            <w:pPr>
              <w:rPr>
                <w:rFonts w:ascii="Times New Roman" w:hAnsi="Times New Roman"/>
                <w:sz w:val="24"/>
                <w:szCs w:val="24"/>
              </w:rPr>
            </w:pP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STOP</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smartTag w:uri="urn:schemas-microsoft-com:office:smarttags" w:element="place">
              <w:r w:rsidRPr="00A00C35">
                <w:rPr>
                  <w:rFonts w:ascii="Times New Roman" w:hAnsi="Times New Roman"/>
                  <w:sz w:val="24"/>
                  <w:szCs w:val="24"/>
                </w:rPr>
                <w:t>OM</w:t>
              </w:r>
            </w:smartTag>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 xml:space="preserve">Записи о прекращении страхования, направленные ТФОМС </w:t>
            </w:r>
          </w:p>
        </w:tc>
        <w:tc>
          <w:tcPr>
            <w:tcW w:w="3518" w:type="dxa"/>
            <w:tcBorders>
              <w:top w:val="single" w:sz="4" w:space="0" w:color="auto"/>
              <w:left w:val="single" w:sz="4" w:space="0" w:color="auto"/>
              <w:bottom w:val="single" w:sz="4" w:space="0" w:color="auto"/>
              <w:right w:val="single" w:sz="4" w:space="0" w:color="auto"/>
            </w:tcBorders>
          </w:tcPr>
          <w:p w:rsidR="00140640" w:rsidRPr="00082CEA" w:rsidRDefault="00140640" w:rsidP="00140640">
            <w:pPr>
              <w:rPr>
                <w:rFonts w:ascii="Times New Roman" w:hAnsi="Times New Roman"/>
                <w:sz w:val="24"/>
                <w:szCs w:val="24"/>
              </w:rPr>
            </w:pPr>
          </w:p>
        </w:tc>
      </w:tr>
      <w:tr w:rsidR="00140640" w:rsidRPr="00140640" w:rsidTr="00082CEA">
        <w:tc>
          <w:tcPr>
            <w:tcW w:w="10632" w:type="dxa"/>
            <w:gridSpan w:val="7"/>
            <w:tcBorders>
              <w:top w:val="single" w:sz="4" w:space="0" w:color="auto"/>
              <w:left w:val="single" w:sz="4" w:space="0" w:color="auto"/>
              <w:bottom w:val="single" w:sz="4" w:space="0" w:color="auto"/>
              <w:right w:val="single" w:sz="4" w:space="0" w:color="auto"/>
            </w:tcBorders>
            <w:noWrap/>
          </w:tcPr>
          <w:p w:rsidR="00140640" w:rsidRPr="00082CEA" w:rsidRDefault="00140640" w:rsidP="00A00C35">
            <w:pPr>
              <w:spacing w:after="0" w:line="240" w:lineRule="auto"/>
              <w:rPr>
                <w:rFonts w:ascii="Times New Roman" w:hAnsi="Times New Roman"/>
                <w:b/>
                <w:sz w:val="24"/>
                <w:szCs w:val="24"/>
              </w:rPr>
            </w:pPr>
            <w:r w:rsidRPr="00082CEA">
              <w:rPr>
                <w:rFonts w:ascii="Times New Roman" w:hAnsi="Times New Roman"/>
                <w:b/>
                <w:sz w:val="24"/>
                <w:szCs w:val="24"/>
              </w:rPr>
              <w:t>Записи о прекращении страхования, направленные ТФОМС</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STOP</w:t>
            </w: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ID</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O</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Идентификатор записи ТФОМС</w:t>
            </w:r>
          </w:p>
        </w:tc>
        <w:tc>
          <w:tcPr>
            <w:tcW w:w="3518" w:type="dxa"/>
            <w:tcBorders>
              <w:top w:val="single" w:sz="4" w:space="0" w:color="auto"/>
              <w:left w:val="single" w:sz="4" w:space="0" w:color="auto"/>
              <w:bottom w:val="single" w:sz="4" w:space="0" w:color="auto"/>
              <w:right w:val="single" w:sz="4" w:space="0" w:color="auto"/>
            </w:tcBorders>
          </w:tcPr>
          <w:p w:rsidR="00140640" w:rsidRPr="00082CEA" w:rsidRDefault="00140640" w:rsidP="00082CEA">
            <w:pPr>
              <w:spacing w:after="0" w:line="240" w:lineRule="auto"/>
              <w:rPr>
                <w:rFonts w:ascii="Times New Roman" w:hAnsi="Times New Roman"/>
                <w:sz w:val="24"/>
                <w:szCs w:val="24"/>
              </w:rPr>
            </w:pPr>
            <w:r w:rsidRPr="00082CEA">
              <w:rPr>
                <w:rFonts w:ascii="Times New Roman" w:hAnsi="Times New Roman"/>
                <w:sz w:val="24"/>
                <w:szCs w:val="24"/>
              </w:rPr>
              <w:t>Уникальный идентификатор записи в СРЗ ТФОМС.</w:t>
            </w:r>
          </w:p>
        </w:tc>
      </w:tr>
      <w:tr w:rsidR="00140640" w:rsidRPr="00140640" w:rsidTr="00082CEA">
        <w:tc>
          <w:tcPr>
            <w:tcW w:w="1277"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REASON</w:t>
            </w:r>
          </w:p>
        </w:tc>
        <w:tc>
          <w:tcPr>
            <w:tcW w:w="75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601" w:type="dxa"/>
            <w:tcBorders>
              <w:top w:val="single" w:sz="4" w:space="0" w:color="auto"/>
              <w:left w:val="single" w:sz="4" w:space="0" w:color="auto"/>
              <w:bottom w:val="single" w:sz="4" w:space="0" w:color="auto"/>
              <w:right w:val="single" w:sz="4" w:space="0" w:color="auto"/>
            </w:tcBorders>
            <w:noWrap/>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140640" w:rsidRPr="00A00C35" w:rsidRDefault="00140640" w:rsidP="00A00C35">
            <w:pPr>
              <w:spacing w:after="0" w:line="240" w:lineRule="auto"/>
              <w:rPr>
                <w:rFonts w:ascii="Times New Roman" w:hAnsi="Times New Roman"/>
                <w:sz w:val="24"/>
                <w:szCs w:val="24"/>
              </w:rPr>
            </w:pPr>
            <w:r w:rsidRPr="00A00C35">
              <w:rPr>
                <w:rFonts w:ascii="Times New Roman" w:hAnsi="Times New Roman"/>
                <w:sz w:val="24"/>
                <w:szCs w:val="24"/>
              </w:rPr>
              <w:t>Причина снятия с учёта</w:t>
            </w:r>
          </w:p>
        </w:tc>
        <w:tc>
          <w:tcPr>
            <w:tcW w:w="3518" w:type="dxa"/>
            <w:tcBorders>
              <w:top w:val="single" w:sz="4" w:space="0" w:color="auto"/>
              <w:left w:val="single" w:sz="4" w:space="0" w:color="auto"/>
              <w:bottom w:val="single" w:sz="4" w:space="0" w:color="auto"/>
              <w:right w:val="single" w:sz="4" w:space="0" w:color="auto"/>
            </w:tcBorders>
          </w:tcPr>
          <w:p w:rsidR="00140640" w:rsidRPr="00082CEA" w:rsidRDefault="00140640" w:rsidP="00082CEA">
            <w:pPr>
              <w:spacing w:after="0" w:line="240" w:lineRule="auto"/>
              <w:rPr>
                <w:rFonts w:ascii="Times New Roman" w:hAnsi="Times New Roman"/>
                <w:sz w:val="24"/>
                <w:szCs w:val="24"/>
              </w:rPr>
            </w:pPr>
            <w:r w:rsidRPr="00082CEA">
              <w:rPr>
                <w:rFonts w:ascii="Times New Roman" w:hAnsi="Times New Roman"/>
                <w:sz w:val="24"/>
                <w:szCs w:val="24"/>
              </w:rPr>
              <w:t>1-Смерть застрахованного,</w:t>
            </w:r>
          </w:p>
          <w:p w:rsidR="00140640" w:rsidRPr="00082CEA" w:rsidRDefault="00140640" w:rsidP="00082CEA">
            <w:pPr>
              <w:spacing w:after="0" w:line="240" w:lineRule="auto"/>
              <w:rPr>
                <w:rFonts w:ascii="Times New Roman" w:hAnsi="Times New Roman"/>
                <w:sz w:val="24"/>
                <w:szCs w:val="24"/>
              </w:rPr>
            </w:pPr>
            <w:r w:rsidRPr="00082CEA">
              <w:rPr>
                <w:rFonts w:ascii="Times New Roman" w:hAnsi="Times New Roman"/>
                <w:sz w:val="24"/>
                <w:szCs w:val="24"/>
              </w:rPr>
              <w:t>2-Ежегодная замена страховой компании застрахованным лицом,</w:t>
            </w:r>
          </w:p>
          <w:p w:rsidR="00140640" w:rsidRPr="00082CEA" w:rsidRDefault="00140640" w:rsidP="00082CEA">
            <w:pPr>
              <w:spacing w:after="0" w:line="240" w:lineRule="auto"/>
              <w:rPr>
                <w:rFonts w:ascii="Times New Roman" w:hAnsi="Times New Roman"/>
                <w:sz w:val="24"/>
                <w:szCs w:val="24"/>
              </w:rPr>
            </w:pPr>
            <w:r w:rsidRPr="00082CEA">
              <w:rPr>
                <w:rFonts w:ascii="Times New Roman" w:hAnsi="Times New Roman"/>
                <w:sz w:val="24"/>
                <w:szCs w:val="24"/>
              </w:rPr>
              <w:t>3-Замена страховой компании по причине изменения места жительства,</w:t>
            </w:r>
          </w:p>
          <w:p w:rsidR="00140640" w:rsidRPr="00082CEA" w:rsidRDefault="00140640" w:rsidP="00082CEA">
            <w:pPr>
              <w:spacing w:after="0" w:line="240" w:lineRule="auto"/>
              <w:rPr>
                <w:rFonts w:ascii="Times New Roman" w:hAnsi="Times New Roman"/>
                <w:sz w:val="24"/>
                <w:szCs w:val="24"/>
              </w:rPr>
            </w:pPr>
            <w:r w:rsidRPr="00082CEA">
              <w:rPr>
                <w:rFonts w:ascii="Times New Roman" w:hAnsi="Times New Roman"/>
                <w:sz w:val="24"/>
                <w:szCs w:val="24"/>
              </w:rPr>
              <w:t xml:space="preserve">4-Выдача временного свидетельства в другой СМО, </w:t>
            </w:r>
          </w:p>
          <w:p w:rsidR="00140640" w:rsidRPr="00082CEA" w:rsidRDefault="00140640" w:rsidP="00082CEA">
            <w:pPr>
              <w:spacing w:after="0" w:line="240" w:lineRule="auto"/>
              <w:rPr>
                <w:rFonts w:ascii="Times New Roman" w:hAnsi="Times New Roman"/>
                <w:sz w:val="24"/>
                <w:szCs w:val="24"/>
              </w:rPr>
            </w:pPr>
            <w:r w:rsidRPr="00082CEA">
              <w:rPr>
                <w:rFonts w:ascii="Times New Roman" w:hAnsi="Times New Roman"/>
                <w:sz w:val="24"/>
                <w:szCs w:val="24"/>
              </w:rPr>
              <w:t>5-Выявление дубликата,</w:t>
            </w:r>
          </w:p>
          <w:p w:rsidR="00140640" w:rsidRPr="00082CEA" w:rsidRDefault="00140640" w:rsidP="00082CEA">
            <w:pPr>
              <w:spacing w:after="0" w:line="240" w:lineRule="auto"/>
              <w:rPr>
                <w:rFonts w:ascii="Times New Roman" w:hAnsi="Times New Roman"/>
                <w:sz w:val="24"/>
                <w:szCs w:val="24"/>
              </w:rPr>
            </w:pPr>
            <w:r w:rsidRPr="00082CEA">
              <w:rPr>
                <w:rFonts w:ascii="Times New Roman" w:hAnsi="Times New Roman"/>
                <w:sz w:val="24"/>
                <w:szCs w:val="24"/>
              </w:rPr>
              <w:t>6-Прочие причины.</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7E0901" w:rsidRDefault="0090707D" w:rsidP="00554A4D">
            <w:pPr>
              <w:pStyle w:val="1"/>
              <w:rPr>
                <w:lang w:val="en-US"/>
              </w:rPr>
            </w:pPr>
            <w:r w:rsidRPr="003D55FC">
              <w:t>D</w:t>
            </w:r>
            <w:r>
              <w:rPr>
                <w:lang w:val="en-US"/>
              </w:rPr>
              <w:t>DEATH</w:t>
            </w:r>
          </w:p>
        </w:tc>
        <w:tc>
          <w:tcPr>
            <w:tcW w:w="757" w:type="dxa"/>
            <w:tcBorders>
              <w:top w:val="single" w:sz="4" w:space="0" w:color="auto"/>
              <w:left w:val="single" w:sz="4" w:space="0" w:color="auto"/>
              <w:bottom w:val="single" w:sz="4" w:space="0" w:color="auto"/>
              <w:right w:val="single" w:sz="4" w:space="0" w:color="auto"/>
            </w:tcBorders>
          </w:tcPr>
          <w:p w:rsidR="0090707D" w:rsidRPr="003D55FC" w:rsidRDefault="0090707D" w:rsidP="00554A4D">
            <w:pPr>
              <w:pStyle w:val="1"/>
              <w:rPr>
                <w:lang w:val="en-US"/>
              </w:rPr>
            </w:pPr>
            <w:r>
              <w:rPr>
                <w:lang w:val="en-US"/>
              </w:rPr>
              <w:t>Date</w:t>
            </w:r>
          </w:p>
        </w:tc>
        <w:tc>
          <w:tcPr>
            <w:tcW w:w="601" w:type="dxa"/>
            <w:tcBorders>
              <w:top w:val="single" w:sz="4" w:space="0" w:color="auto"/>
              <w:left w:val="single" w:sz="4" w:space="0" w:color="auto"/>
              <w:bottom w:val="single" w:sz="4" w:space="0" w:color="auto"/>
              <w:right w:val="single" w:sz="4" w:space="0" w:color="auto"/>
            </w:tcBorders>
            <w:noWrap/>
          </w:tcPr>
          <w:p w:rsidR="0090707D" w:rsidRPr="00801336" w:rsidRDefault="0090707D" w:rsidP="00554A4D">
            <w:pPr>
              <w:pStyle w:val="1"/>
              <w:rPr>
                <w:lang w:val="en-US"/>
              </w:rPr>
            </w:pPr>
          </w:p>
        </w:tc>
        <w:tc>
          <w:tcPr>
            <w:tcW w:w="567" w:type="dxa"/>
            <w:tcBorders>
              <w:top w:val="single" w:sz="4" w:space="0" w:color="auto"/>
              <w:left w:val="single" w:sz="4" w:space="0" w:color="auto"/>
              <w:bottom w:val="single" w:sz="4" w:space="0" w:color="auto"/>
              <w:right w:val="single" w:sz="4" w:space="0" w:color="auto"/>
            </w:tcBorders>
          </w:tcPr>
          <w:p w:rsidR="0090707D" w:rsidRPr="003D55FC" w:rsidRDefault="0090707D" w:rsidP="00554A4D">
            <w:pPr>
              <w:pStyle w:val="1"/>
            </w:pPr>
            <w:r>
              <w:t>У</w:t>
            </w:r>
          </w:p>
        </w:tc>
        <w:tc>
          <w:tcPr>
            <w:tcW w:w="2409" w:type="dxa"/>
            <w:tcBorders>
              <w:top w:val="single" w:sz="4" w:space="0" w:color="auto"/>
              <w:left w:val="single" w:sz="4" w:space="0" w:color="auto"/>
              <w:bottom w:val="single" w:sz="4" w:space="0" w:color="auto"/>
              <w:right w:val="single" w:sz="4" w:space="0" w:color="auto"/>
            </w:tcBorders>
          </w:tcPr>
          <w:p w:rsidR="0090707D" w:rsidRDefault="0090707D" w:rsidP="00554A4D">
            <w:pPr>
              <w:pStyle w:val="1"/>
            </w:pPr>
          </w:p>
        </w:tc>
        <w:tc>
          <w:tcPr>
            <w:tcW w:w="3518" w:type="dxa"/>
            <w:tcBorders>
              <w:top w:val="single" w:sz="4" w:space="0" w:color="auto"/>
              <w:left w:val="single" w:sz="4" w:space="0" w:color="auto"/>
              <w:bottom w:val="single" w:sz="4" w:space="0" w:color="auto"/>
              <w:right w:val="single" w:sz="4" w:space="0" w:color="auto"/>
            </w:tcBorders>
          </w:tcPr>
          <w:p w:rsidR="0090707D" w:rsidRPr="00801336" w:rsidRDefault="0090707D" w:rsidP="00554A4D">
            <w:pPr>
              <w:pStyle w:val="1"/>
            </w:pPr>
            <w:r>
              <w:t xml:space="preserve">Указывается только в тех случаях, когда причина снятия с учета – 1 «Смерть застрахованного». </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ENP</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Единый номер полиса ОМС</w:t>
            </w:r>
          </w:p>
        </w:tc>
        <w:tc>
          <w:tcPr>
            <w:tcW w:w="3518" w:type="dxa"/>
            <w:tcBorders>
              <w:top w:val="single" w:sz="4" w:space="0" w:color="auto"/>
              <w:left w:val="single" w:sz="4" w:space="0" w:color="auto"/>
              <w:bottom w:val="single" w:sz="4" w:space="0" w:color="auto"/>
              <w:right w:val="single" w:sz="4" w:space="0" w:color="auto"/>
            </w:tcBorders>
          </w:tcPr>
          <w:p w:rsidR="0090707D" w:rsidRPr="00082CEA" w:rsidRDefault="0090707D" w:rsidP="00082CEA">
            <w:pPr>
              <w:spacing w:after="0" w:line="240" w:lineRule="auto"/>
              <w:rPr>
                <w:rFonts w:ascii="Times New Roman" w:hAnsi="Times New Roman"/>
                <w:sz w:val="24"/>
                <w:szCs w:val="24"/>
              </w:rPr>
            </w:pP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POLIS</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S</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 xml:space="preserve">Информация о документе, подтверждающем факт страхования по </w:t>
            </w:r>
            <w:r w:rsidRPr="00A00C35">
              <w:rPr>
                <w:rFonts w:ascii="Times New Roman" w:hAnsi="Times New Roman"/>
                <w:sz w:val="24"/>
                <w:szCs w:val="24"/>
              </w:rPr>
              <w:lastRenderedPageBreak/>
              <w:t>ОМС</w:t>
            </w:r>
          </w:p>
        </w:tc>
        <w:tc>
          <w:tcPr>
            <w:tcW w:w="3518" w:type="dxa"/>
            <w:tcBorders>
              <w:top w:val="single" w:sz="4" w:space="0" w:color="auto"/>
              <w:left w:val="single" w:sz="4" w:space="0" w:color="auto"/>
              <w:bottom w:val="single" w:sz="4" w:space="0" w:color="auto"/>
              <w:right w:val="single" w:sz="4" w:space="0" w:color="auto"/>
            </w:tcBorders>
          </w:tcPr>
          <w:p w:rsidR="0090707D" w:rsidRPr="00082CEA" w:rsidRDefault="0090707D" w:rsidP="00082CEA">
            <w:pPr>
              <w:spacing w:after="0" w:line="240" w:lineRule="auto"/>
              <w:rPr>
                <w:rFonts w:ascii="Times New Roman" w:hAnsi="Times New Roman"/>
                <w:sz w:val="24"/>
                <w:szCs w:val="24"/>
              </w:rPr>
            </w:pPr>
          </w:p>
        </w:tc>
      </w:tr>
      <w:tr w:rsidR="0090707D" w:rsidRPr="00140640" w:rsidTr="00082CEA">
        <w:tc>
          <w:tcPr>
            <w:tcW w:w="10632" w:type="dxa"/>
            <w:gridSpan w:val="7"/>
            <w:tcBorders>
              <w:top w:val="single" w:sz="4" w:space="0" w:color="auto"/>
              <w:left w:val="single" w:sz="4" w:space="0" w:color="auto"/>
              <w:bottom w:val="single" w:sz="4" w:space="0" w:color="auto"/>
              <w:right w:val="single" w:sz="4" w:space="0" w:color="auto"/>
            </w:tcBorders>
            <w:noWrap/>
          </w:tcPr>
          <w:p w:rsidR="0090707D" w:rsidRPr="00082CEA" w:rsidRDefault="0090707D" w:rsidP="00A00C35">
            <w:pPr>
              <w:spacing w:after="0" w:line="240" w:lineRule="auto"/>
              <w:rPr>
                <w:rFonts w:ascii="Times New Roman" w:hAnsi="Times New Roman"/>
                <w:b/>
                <w:sz w:val="24"/>
                <w:szCs w:val="24"/>
              </w:rPr>
            </w:pPr>
            <w:r w:rsidRPr="00082CEA">
              <w:rPr>
                <w:rFonts w:ascii="Times New Roman" w:hAnsi="Times New Roman"/>
                <w:b/>
                <w:sz w:val="24"/>
                <w:szCs w:val="24"/>
              </w:rPr>
              <w:lastRenderedPageBreak/>
              <w:t>Информация о документе, подтверждающем факт страхования по ОМС</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POLIS</w:t>
            </w: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VPOLIS</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Num</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Тип документа, подтверждающего факт страхования по ОМС</w:t>
            </w:r>
          </w:p>
        </w:tc>
        <w:tc>
          <w:tcPr>
            <w:tcW w:w="3518" w:type="dxa"/>
            <w:tcBorders>
              <w:top w:val="single" w:sz="4" w:space="0" w:color="auto"/>
              <w:left w:val="single" w:sz="4" w:space="0" w:color="auto"/>
              <w:bottom w:val="single" w:sz="4" w:space="0" w:color="auto"/>
              <w:right w:val="single" w:sz="4" w:space="0" w:color="auto"/>
            </w:tcBorders>
          </w:tcPr>
          <w:p w:rsidR="0090707D" w:rsidRPr="00082CEA" w:rsidRDefault="0090707D" w:rsidP="00082CEA">
            <w:pPr>
              <w:spacing w:after="0" w:line="240" w:lineRule="auto"/>
              <w:rPr>
                <w:rFonts w:ascii="Times New Roman" w:hAnsi="Times New Roman"/>
                <w:sz w:val="24"/>
                <w:szCs w:val="24"/>
              </w:rPr>
            </w:pPr>
            <w:r w:rsidRPr="00300F3A">
              <w:rPr>
                <w:rFonts w:ascii="Times New Roman" w:hAnsi="Times New Roman"/>
                <w:sz w:val="24"/>
                <w:szCs w:val="24"/>
              </w:rPr>
              <w:t xml:space="preserve">Заполняется в соответствии с </w:t>
            </w:r>
            <w:r>
              <w:rPr>
                <w:rFonts w:ascii="Times New Roman" w:hAnsi="Times New Roman"/>
                <w:sz w:val="24"/>
                <w:szCs w:val="24"/>
              </w:rPr>
              <w:t>к</w:t>
            </w:r>
            <w:r w:rsidRPr="00BA076B">
              <w:rPr>
                <w:rFonts w:ascii="Times New Roman" w:hAnsi="Times New Roman"/>
                <w:sz w:val="24"/>
                <w:szCs w:val="24"/>
              </w:rPr>
              <w:t>лассификатор</w:t>
            </w:r>
            <w:r>
              <w:rPr>
                <w:rFonts w:ascii="Times New Roman" w:hAnsi="Times New Roman"/>
                <w:sz w:val="24"/>
                <w:szCs w:val="24"/>
              </w:rPr>
              <w:t>ом</w:t>
            </w:r>
            <w:r w:rsidRPr="00BA076B">
              <w:rPr>
                <w:rFonts w:ascii="Times New Roman" w:hAnsi="Times New Roman"/>
                <w:sz w:val="24"/>
                <w:szCs w:val="24"/>
              </w:rPr>
              <w:t xml:space="preserve"> типов документов, подтверждающих факт страхования по ОМС (F008)</w:t>
            </w:r>
            <w:r w:rsidRPr="00300F3A">
              <w:rPr>
                <w:rFonts w:ascii="Times New Roman" w:hAnsi="Times New Roman"/>
                <w:sz w:val="24"/>
                <w:szCs w:val="24"/>
              </w:rPr>
              <w:t>.</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NPOLIS</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Pr>
                <w:rFonts w:ascii="Times New Roman" w:hAnsi="Times New Roman"/>
                <w:sz w:val="24"/>
                <w:szCs w:val="24"/>
              </w:rPr>
              <w:t>О</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Номер документа, подтверждающего факт страхования по ОМС</w:t>
            </w:r>
          </w:p>
        </w:tc>
        <w:tc>
          <w:tcPr>
            <w:tcW w:w="3518" w:type="dxa"/>
            <w:tcBorders>
              <w:top w:val="single" w:sz="4" w:space="0" w:color="auto"/>
              <w:left w:val="single" w:sz="4" w:space="0" w:color="auto"/>
              <w:bottom w:val="single" w:sz="4" w:space="0" w:color="auto"/>
              <w:right w:val="single" w:sz="4" w:space="0" w:color="auto"/>
            </w:tcBorders>
          </w:tcPr>
          <w:p w:rsidR="0090707D" w:rsidRPr="00082CEA" w:rsidRDefault="0090707D" w:rsidP="00082CEA">
            <w:pPr>
              <w:spacing w:after="0" w:line="240" w:lineRule="auto"/>
              <w:rPr>
                <w:rFonts w:ascii="Times New Roman" w:hAnsi="Times New Roman"/>
                <w:sz w:val="24"/>
                <w:szCs w:val="24"/>
              </w:rPr>
            </w:pPr>
            <w:r w:rsidRPr="00082CEA">
              <w:rPr>
                <w:rFonts w:ascii="Times New Roman" w:hAnsi="Times New Roman"/>
                <w:sz w:val="24"/>
                <w:szCs w:val="24"/>
              </w:rPr>
              <w:t>Может не заполняться только в случае отсутствия сведений о номере бланка полиса.</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SPOLIS</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Char</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Серия документа, подтверждающего факт страхования по ОМС</w:t>
            </w:r>
          </w:p>
        </w:tc>
        <w:tc>
          <w:tcPr>
            <w:tcW w:w="3518" w:type="dxa"/>
            <w:tcBorders>
              <w:top w:val="single" w:sz="4" w:space="0" w:color="auto"/>
              <w:left w:val="single" w:sz="4" w:space="0" w:color="auto"/>
              <w:bottom w:val="single" w:sz="4" w:space="0" w:color="auto"/>
              <w:right w:val="single" w:sz="4" w:space="0" w:color="auto"/>
            </w:tcBorders>
          </w:tcPr>
          <w:p w:rsidR="0090707D" w:rsidRPr="00082CEA" w:rsidRDefault="0090707D" w:rsidP="00082CEA">
            <w:pPr>
              <w:spacing w:after="0" w:line="240" w:lineRule="auto"/>
              <w:rPr>
                <w:rFonts w:ascii="Times New Roman" w:hAnsi="Times New Roman"/>
                <w:sz w:val="24"/>
                <w:szCs w:val="24"/>
              </w:rPr>
            </w:pPr>
            <w:r w:rsidRPr="00082CEA">
              <w:rPr>
                <w:rFonts w:ascii="Times New Roman" w:hAnsi="Times New Roman"/>
                <w:sz w:val="24"/>
                <w:szCs w:val="24"/>
              </w:rPr>
              <w:t>Указывается только в тех случаях, когда присутствует в документе, подтверждающем факт страхования по ОМС.</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B56811" w:rsidRDefault="0090707D" w:rsidP="00B572B2">
            <w:pPr>
              <w:spacing w:after="0" w:line="240" w:lineRule="auto"/>
              <w:rPr>
                <w:rFonts w:ascii="Times New Roman" w:hAnsi="Times New Roman"/>
                <w:sz w:val="24"/>
                <w:szCs w:val="24"/>
                <w:highlight w:val="yellow"/>
                <w:lang w:val="en-US"/>
              </w:rPr>
            </w:pPr>
            <w:r w:rsidRPr="00B56811">
              <w:rPr>
                <w:rFonts w:ascii="Times New Roman" w:hAnsi="Times New Roman"/>
                <w:sz w:val="24"/>
                <w:szCs w:val="24"/>
                <w:highlight w:val="yellow"/>
                <w:lang w:val="en-US"/>
              </w:rPr>
              <w:t>NBLAN</w:t>
            </w:r>
            <w:r>
              <w:rPr>
                <w:rFonts w:ascii="Times New Roman" w:hAnsi="Times New Roman"/>
                <w:sz w:val="24"/>
                <w:szCs w:val="24"/>
                <w:highlight w:val="yellow"/>
                <w:lang w:val="en-US"/>
              </w:rPr>
              <w:t>K</w:t>
            </w:r>
          </w:p>
        </w:tc>
        <w:tc>
          <w:tcPr>
            <w:tcW w:w="757" w:type="dxa"/>
            <w:tcBorders>
              <w:top w:val="single" w:sz="4" w:space="0" w:color="auto"/>
              <w:left w:val="single" w:sz="4" w:space="0" w:color="auto"/>
              <w:bottom w:val="single" w:sz="4" w:space="0" w:color="auto"/>
              <w:right w:val="single" w:sz="4" w:space="0" w:color="auto"/>
            </w:tcBorders>
          </w:tcPr>
          <w:p w:rsidR="0090707D" w:rsidRPr="00B56811" w:rsidRDefault="0090707D"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Char</w:t>
            </w:r>
          </w:p>
        </w:tc>
        <w:tc>
          <w:tcPr>
            <w:tcW w:w="601" w:type="dxa"/>
            <w:tcBorders>
              <w:top w:val="single" w:sz="4" w:space="0" w:color="auto"/>
              <w:left w:val="single" w:sz="4" w:space="0" w:color="auto"/>
              <w:bottom w:val="single" w:sz="4" w:space="0" w:color="auto"/>
              <w:right w:val="single" w:sz="4" w:space="0" w:color="auto"/>
            </w:tcBorders>
            <w:noWrap/>
          </w:tcPr>
          <w:p w:rsidR="0090707D" w:rsidRPr="00B56811" w:rsidRDefault="0090707D"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20</w:t>
            </w:r>
          </w:p>
        </w:tc>
        <w:tc>
          <w:tcPr>
            <w:tcW w:w="567" w:type="dxa"/>
            <w:tcBorders>
              <w:top w:val="single" w:sz="4" w:space="0" w:color="auto"/>
              <w:left w:val="single" w:sz="4" w:space="0" w:color="auto"/>
              <w:bottom w:val="single" w:sz="4" w:space="0" w:color="auto"/>
              <w:right w:val="single" w:sz="4" w:space="0" w:color="auto"/>
            </w:tcBorders>
          </w:tcPr>
          <w:p w:rsidR="0090707D" w:rsidRPr="00B56811" w:rsidRDefault="0090707D"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У</w:t>
            </w:r>
          </w:p>
        </w:tc>
        <w:tc>
          <w:tcPr>
            <w:tcW w:w="2409" w:type="dxa"/>
            <w:tcBorders>
              <w:top w:val="single" w:sz="4" w:space="0" w:color="auto"/>
              <w:left w:val="single" w:sz="4" w:space="0" w:color="auto"/>
              <w:bottom w:val="single" w:sz="4" w:space="0" w:color="auto"/>
              <w:right w:val="single" w:sz="4" w:space="0" w:color="auto"/>
            </w:tcBorders>
          </w:tcPr>
          <w:p w:rsidR="0090707D" w:rsidRPr="00B56811" w:rsidRDefault="0090707D" w:rsidP="00B572B2">
            <w:pPr>
              <w:spacing w:after="0" w:line="240" w:lineRule="auto"/>
              <w:rPr>
                <w:rFonts w:ascii="Times New Roman" w:hAnsi="Times New Roman"/>
                <w:sz w:val="24"/>
                <w:szCs w:val="24"/>
                <w:highlight w:val="yellow"/>
              </w:rPr>
            </w:pPr>
            <w:r>
              <w:rPr>
                <w:rFonts w:ascii="Times New Roman" w:hAnsi="Times New Roman"/>
                <w:sz w:val="24"/>
                <w:szCs w:val="24"/>
                <w:highlight w:val="yellow"/>
              </w:rPr>
              <w:t>Н</w:t>
            </w:r>
            <w:r w:rsidRPr="00B56811">
              <w:rPr>
                <w:rFonts w:ascii="Times New Roman" w:hAnsi="Times New Roman"/>
                <w:sz w:val="24"/>
                <w:szCs w:val="24"/>
                <w:highlight w:val="yellow"/>
              </w:rPr>
              <w:t>омер бланка полиса</w:t>
            </w:r>
          </w:p>
        </w:tc>
        <w:tc>
          <w:tcPr>
            <w:tcW w:w="3518" w:type="dxa"/>
            <w:tcBorders>
              <w:top w:val="single" w:sz="4" w:space="0" w:color="auto"/>
              <w:left w:val="single" w:sz="4" w:space="0" w:color="auto"/>
              <w:bottom w:val="single" w:sz="4" w:space="0" w:color="auto"/>
              <w:right w:val="single" w:sz="4" w:space="0" w:color="auto"/>
            </w:tcBorders>
          </w:tcPr>
          <w:p w:rsidR="0090707D" w:rsidRPr="00B56811" w:rsidRDefault="0090707D" w:rsidP="00B572B2">
            <w:pPr>
              <w:spacing w:after="0" w:line="240" w:lineRule="auto"/>
              <w:rPr>
                <w:rFonts w:ascii="Times New Roman" w:hAnsi="Times New Roman"/>
                <w:sz w:val="24"/>
                <w:szCs w:val="24"/>
                <w:highlight w:val="yellow"/>
              </w:rPr>
            </w:pPr>
            <w:r w:rsidRPr="00B56811">
              <w:rPr>
                <w:rFonts w:ascii="Times New Roman" w:hAnsi="Times New Roman"/>
                <w:sz w:val="24"/>
                <w:szCs w:val="24"/>
                <w:highlight w:val="yellow"/>
              </w:rPr>
              <w:t>Для полиса единого образца в поле указывается номер бланка полиса.</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DBEG</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Date</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F12446" w:rsidP="00A00C35">
            <w:pPr>
              <w:spacing w:after="0" w:line="240" w:lineRule="auto"/>
              <w:rPr>
                <w:rFonts w:ascii="Times New Roman" w:hAnsi="Times New Roman"/>
                <w:sz w:val="24"/>
                <w:szCs w:val="24"/>
              </w:rPr>
            </w:pPr>
            <w:r>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Дата выдачи документа, подтверждающего факт страхования по ОМС</w:t>
            </w:r>
          </w:p>
        </w:tc>
        <w:tc>
          <w:tcPr>
            <w:tcW w:w="3518" w:type="dxa"/>
            <w:tcBorders>
              <w:top w:val="single" w:sz="4" w:space="0" w:color="auto"/>
              <w:left w:val="single" w:sz="4" w:space="0" w:color="auto"/>
              <w:bottom w:val="single" w:sz="4" w:space="0" w:color="auto"/>
              <w:right w:val="single" w:sz="4" w:space="0" w:color="auto"/>
            </w:tcBorders>
          </w:tcPr>
          <w:p w:rsidR="0090707D" w:rsidRPr="00082CEA" w:rsidRDefault="0090707D" w:rsidP="00082CEA">
            <w:pPr>
              <w:spacing w:after="0" w:line="240" w:lineRule="auto"/>
              <w:rPr>
                <w:rFonts w:ascii="Times New Roman" w:hAnsi="Times New Roman"/>
                <w:sz w:val="24"/>
                <w:szCs w:val="24"/>
              </w:rPr>
            </w:pPr>
            <w:r w:rsidRPr="00082CEA">
              <w:rPr>
                <w:rFonts w:ascii="Times New Roman" w:hAnsi="Times New Roman"/>
                <w:sz w:val="24"/>
                <w:szCs w:val="24"/>
              </w:rPr>
              <w:t>Полис единого образца для случаев, когда он не был востребован после его изготовления, датой начала действия считается дата окончания действия соответствующего временного свидетельства. Дата выдачи при этом не указывается.</w:t>
            </w:r>
          </w:p>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DEND</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Date</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Дата окончания действия документа, подтверждающего факт страхования по ОМС</w:t>
            </w:r>
          </w:p>
        </w:tc>
        <w:tc>
          <w:tcPr>
            <w:tcW w:w="3518" w:type="dxa"/>
            <w:tcBorders>
              <w:top w:val="single" w:sz="4" w:space="0" w:color="auto"/>
              <w:left w:val="single" w:sz="4" w:space="0" w:color="auto"/>
              <w:bottom w:val="single" w:sz="4" w:space="0" w:color="auto"/>
              <w:right w:val="single" w:sz="4" w:space="0" w:color="auto"/>
            </w:tcBorders>
          </w:tcPr>
          <w:p w:rsidR="0090707D" w:rsidRPr="00140640" w:rsidRDefault="0090707D" w:rsidP="00140640"/>
        </w:tc>
      </w:tr>
      <w:tr w:rsidR="0090707D" w:rsidRPr="00140640" w:rsidTr="00082CEA">
        <w:tc>
          <w:tcPr>
            <w:tcW w:w="1277"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DSTOP</w:t>
            </w:r>
          </w:p>
        </w:tc>
        <w:tc>
          <w:tcPr>
            <w:tcW w:w="75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Date</w:t>
            </w:r>
          </w:p>
        </w:tc>
        <w:tc>
          <w:tcPr>
            <w:tcW w:w="601" w:type="dxa"/>
            <w:tcBorders>
              <w:top w:val="single" w:sz="4" w:space="0" w:color="auto"/>
              <w:left w:val="single" w:sz="4" w:space="0" w:color="auto"/>
              <w:bottom w:val="single" w:sz="4" w:space="0" w:color="auto"/>
              <w:right w:val="single" w:sz="4" w:space="0" w:color="auto"/>
            </w:tcBorders>
            <w:noWrap/>
          </w:tcPr>
          <w:p w:rsidR="0090707D" w:rsidRPr="00A00C35" w:rsidRDefault="0090707D" w:rsidP="00A00C3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У</w:t>
            </w:r>
          </w:p>
        </w:tc>
        <w:tc>
          <w:tcPr>
            <w:tcW w:w="2409" w:type="dxa"/>
            <w:tcBorders>
              <w:top w:val="single" w:sz="4" w:space="0" w:color="auto"/>
              <w:left w:val="single" w:sz="4" w:space="0" w:color="auto"/>
              <w:bottom w:val="single" w:sz="4" w:space="0" w:color="auto"/>
              <w:right w:val="single" w:sz="4" w:space="0" w:color="auto"/>
            </w:tcBorders>
          </w:tcPr>
          <w:p w:rsidR="0090707D" w:rsidRPr="00A00C35" w:rsidRDefault="0090707D" w:rsidP="00A00C35">
            <w:pPr>
              <w:spacing w:after="0" w:line="240" w:lineRule="auto"/>
              <w:rPr>
                <w:rFonts w:ascii="Times New Roman" w:hAnsi="Times New Roman"/>
                <w:sz w:val="24"/>
                <w:szCs w:val="24"/>
              </w:rPr>
            </w:pPr>
            <w:r w:rsidRPr="00A00C35">
              <w:rPr>
                <w:rFonts w:ascii="Times New Roman" w:hAnsi="Times New Roman"/>
                <w:sz w:val="24"/>
                <w:szCs w:val="24"/>
              </w:rPr>
              <w:t>Дата фактического прекращения действия документа, подтверждающего факт страхования по ОМС (дата снятия с учета застрахованного лица)</w:t>
            </w:r>
          </w:p>
        </w:tc>
        <w:tc>
          <w:tcPr>
            <w:tcW w:w="3518" w:type="dxa"/>
            <w:tcBorders>
              <w:top w:val="single" w:sz="4" w:space="0" w:color="auto"/>
              <w:left w:val="single" w:sz="4" w:space="0" w:color="auto"/>
              <w:bottom w:val="single" w:sz="4" w:space="0" w:color="auto"/>
              <w:right w:val="single" w:sz="4" w:space="0" w:color="auto"/>
            </w:tcBorders>
          </w:tcPr>
          <w:p w:rsidR="0090707D" w:rsidRPr="00140640" w:rsidRDefault="0090707D" w:rsidP="00140640"/>
        </w:tc>
      </w:tr>
    </w:tbl>
    <w:p w:rsidR="00140640" w:rsidRPr="00B56811" w:rsidRDefault="00140640" w:rsidP="00140640"/>
    <w:sectPr w:rsidR="00140640" w:rsidRPr="00B56811" w:rsidSect="005E6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2AA8"/>
    <w:rsid w:val="0005274B"/>
    <w:rsid w:val="00061A4A"/>
    <w:rsid w:val="00082CEA"/>
    <w:rsid w:val="000B27C8"/>
    <w:rsid w:val="000F5D12"/>
    <w:rsid w:val="00106052"/>
    <w:rsid w:val="00140640"/>
    <w:rsid w:val="00174630"/>
    <w:rsid w:val="001C6C77"/>
    <w:rsid w:val="002254B4"/>
    <w:rsid w:val="002938EE"/>
    <w:rsid w:val="00297810"/>
    <w:rsid w:val="002B2CA1"/>
    <w:rsid w:val="00300BD8"/>
    <w:rsid w:val="00300F3A"/>
    <w:rsid w:val="004122BA"/>
    <w:rsid w:val="004853B9"/>
    <w:rsid w:val="004E4D09"/>
    <w:rsid w:val="00554A4D"/>
    <w:rsid w:val="0058051E"/>
    <w:rsid w:val="00583458"/>
    <w:rsid w:val="005E6ED3"/>
    <w:rsid w:val="0060479E"/>
    <w:rsid w:val="006E536B"/>
    <w:rsid w:val="007459EE"/>
    <w:rsid w:val="0076612F"/>
    <w:rsid w:val="007A2AA8"/>
    <w:rsid w:val="0089011A"/>
    <w:rsid w:val="00891272"/>
    <w:rsid w:val="008E604F"/>
    <w:rsid w:val="0090707D"/>
    <w:rsid w:val="009567AE"/>
    <w:rsid w:val="009741C7"/>
    <w:rsid w:val="009D5177"/>
    <w:rsid w:val="009F5AA9"/>
    <w:rsid w:val="00A00C35"/>
    <w:rsid w:val="00A14783"/>
    <w:rsid w:val="00A3413F"/>
    <w:rsid w:val="00A71354"/>
    <w:rsid w:val="00AA0972"/>
    <w:rsid w:val="00AB47E3"/>
    <w:rsid w:val="00B56811"/>
    <w:rsid w:val="00B572B2"/>
    <w:rsid w:val="00BA076B"/>
    <w:rsid w:val="00BC7CFD"/>
    <w:rsid w:val="00BF6F6F"/>
    <w:rsid w:val="00CB3FE6"/>
    <w:rsid w:val="00D71513"/>
    <w:rsid w:val="00E305A2"/>
    <w:rsid w:val="00E5272D"/>
    <w:rsid w:val="00E64A40"/>
    <w:rsid w:val="00F02E1A"/>
    <w:rsid w:val="00F12446"/>
    <w:rsid w:val="00F241A2"/>
    <w:rsid w:val="00FC5333"/>
    <w:rsid w:val="00FD1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ED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A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AA8"/>
    <w:rPr>
      <w:rFonts w:ascii="Tahoma" w:hAnsi="Tahoma" w:cs="Tahoma"/>
      <w:sz w:val="16"/>
      <w:szCs w:val="16"/>
    </w:rPr>
  </w:style>
  <w:style w:type="character" w:styleId="a5">
    <w:name w:val="annotation reference"/>
    <w:rsid w:val="007A2AA8"/>
    <w:rPr>
      <w:sz w:val="16"/>
      <w:szCs w:val="16"/>
    </w:rPr>
  </w:style>
  <w:style w:type="paragraph" w:styleId="a6">
    <w:name w:val="caption"/>
    <w:basedOn w:val="a"/>
    <w:next w:val="a"/>
    <w:qFormat/>
    <w:rsid w:val="00297810"/>
    <w:pPr>
      <w:widowControl w:val="0"/>
      <w:autoSpaceDE w:val="0"/>
      <w:autoSpaceDN w:val="0"/>
      <w:adjustRightInd w:val="0"/>
      <w:spacing w:after="0" w:line="240" w:lineRule="auto"/>
      <w:ind w:firstLine="567"/>
      <w:jc w:val="both"/>
    </w:pPr>
    <w:rPr>
      <w:rFonts w:ascii="Times New Roman" w:eastAsia="Times New Roman" w:hAnsi="Times New Roman"/>
      <w:b/>
      <w:bCs/>
      <w:sz w:val="20"/>
      <w:szCs w:val="20"/>
      <w:lang w:eastAsia="ru-RU"/>
    </w:rPr>
  </w:style>
  <w:style w:type="paragraph" w:customStyle="1" w:styleId="1">
    <w:name w:val="Обычный без отступа1"/>
    <w:basedOn w:val="a"/>
    <w:qFormat/>
    <w:rsid w:val="004853B9"/>
    <w:pPr>
      <w:spacing w:before="40" w:after="40" w:line="240" w:lineRule="auto"/>
      <w:jc w:val="both"/>
    </w:pPr>
    <w:rPr>
      <w:rFonts w:ascii="Times New Roman" w:eastAsia="Times New Roman" w:hAnsi="Times New Roman"/>
      <w:kern w:val="24"/>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2E7BD48224D338E89DF9A0F97C791F2B3EE586CF4280EFB6B499C0DD1F13472BB642D622AE2ACBB1J9y1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8E656-A7DE-430D-97A4-BB5E35DD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3588</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ТФОМС Ростовской области</Company>
  <LinksUpToDate>false</LinksUpToDate>
  <CharactersWithSpaces>23993</CharactersWithSpaces>
  <SharedDoc>false</SharedDoc>
  <HLinks>
    <vt:vector size="6" baseType="variant">
      <vt:variant>
        <vt:i4>3211321</vt:i4>
      </vt:variant>
      <vt:variant>
        <vt:i4>0</vt:i4>
      </vt:variant>
      <vt:variant>
        <vt:i4>0</vt:i4>
      </vt:variant>
      <vt:variant>
        <vt:i4>5</vt:i4>
      </vt:variant>
      <vt:variant>
        <vt:lpwstr>consultantplus://offline/ref=2E7BD48224D338E89DF9A0F97C791F2B3EE586CF4280EFB6B499C0DD1F13472BB642D622AE2ACBB1J9y1J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dc:creator>
  <cp:lastModifiedBy>Шарапов</cp:lastModifiedBy>
  <cp:revision>3</cp:revision>
  <cp:lastPrinted>2013-09-17T15:02:00Z</cp:lastPrinted>
  <dcterms:created xsi:type="dcterms:W3CDTF">2013-10-22T07:30:00Z</dcterms:created>
  <dcterms:modified xsi:type="dcterms:W3CDTF">2018-06-06T13:43:00Z</dcterms:modified>
</cp:coreProperties>
</file>